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858" w:rsidRPr="002B2599" w:rsidRDefault="00A22232" w:rsidP="0095485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BC035C" w:rsidRPr="00BC035C" w:rsidRDefault="00BC035C" w:rsidP="00BC035C">
                  <w:pPr>
                    <w:suppressAutoHyphens/>
                    <w:autoSpaceDN w:val="0"/>
                    <w:jc w:val="both"/>
                    <w:rPr>
                      <w:color w:val="000000"/>
                    </w:rPr>
                  </w:pPr>
                  <w:r w:rsidRPr="00BC035C">
                    <w:rPr>
                      <w:sz w:val="20"/>
                      <w:szCs w:val="20"/>
                    </w:rPr>
                    <w:t>Приложение к программе подготовки научных и научно-педагогических кадров в аспирантуре по научной специальности</w:t>
                  </w:r>
                  <w:r w:rsidR="002103B5">
                    <w:rPr>
                      <w:sz w:val="20"/>
                      <w:szCs w:val="20"/>
                    </w:rPr>
                    <w:t xml:space="preserve"> </w:t>
                  </w:r>
                  <w:r w:rsidR="002103B5" w:rsidRPr="002103B5">
                    <w:rPr>
                      <w:sz w:val="20"/>
                      <w:szCs w:val="20"/>
                    </w:rPr>
                    <w:t>5.9.9. Медиакоммуникации и журналистика</w:t>
                  </w:r>
                  <w:r w:rsidRPr="00BC035C">
                    <w:rPr>
                      <w:color w:val="FF0000"/>
                      <w:sz w:val="20"/>
                      <w:szCs w:val="20"/>
                    </w:rPr>
                    <w:t xml:space="preserve">, </w:t>
                  </w:r>
                  <w:r w:rsidRPr="00BC035C">
                    <w:rPr>
                      <w:color w:val="000000"/>
                      <w:sz w:val="20"/>
                      <w:szCs w:val="20"/>
                    </w:rPr>
                    <w:t xml:space="preserve">утв. приказом ректора ОмГА от 28.03.2022 № </w:t>
                  </w:r>
                  <w:r w:rsidR="002B2599" w:rsidRPr="002B2599">
                    <w:rPr>
                      <w:color w:val="000000"/>
                      <w:sz w:val="20"/>
                      <w:szCs w:val="20"/>
                    </w:rPr>
                    <w:t>2</w:t>
                  </w:r>
                  <w:r w:rsidR="00CB1FB2">
                    <w:rPr>
                      <w:color w:val="000000"/>
                      <w:sz w:val="20"/>
                      <w:szCs w:val="20"/>
                    </w:rPr>
                    <w:t>8</w:t>
                  </w:r>
                </w:p>
                <w:p w:rsidR="00954858" w:rsidRPr="00AE7C8D" w:rsidRDefault="00954858" w:rsidP="00954858">
                  <w:pPr>
                    <w:suppressAutoHyphens/>
                    <w:jc w:val="both"/>
                  </w:pPr>
                </w:p>
              </w:txbxContent>
            </v:textbox>
          </v:shape>
        </w:pict>
      </w:r>
    </w:p>
    <w:p w:rsidR="00954858" w:rsidRPr="002B2599" w:rsidRDefault="00954858" w:rsidP="00954858">
      <w:pPr>
        <w:ind w:left="5670"/>
        <w:rPr>
          <w:rFonts w:eastAsia="Courier New"/>
          <w:b/>
          <w:bCs/>
        </w:rPr>
      </w:pPr>
    </w:p>
    <w:p w:rsidR="00954858" w:rsidRPr="002B2599" w:rsidRDefault="00954858" w:rsidP="00954858">
      <w:pPr>
        <w:ind w:left="5670"/>
        <w:rPr>
          <w:rFonts w:eastAsia="Courier New"/>
          <w:b/>
          <w:bCs/>
        </w:rPr>
      </w:pPr>
    </w:p>
    <w:p w:rsidR="00954858" w:rsidRPr="002B2599" w:rsidRDefault="00954858" w:rsidP="00954858">
      <w:pPr>
        <w:ind w:right="1"/>
        <w:contextualSpacing/>
        <w:jc w:val="center"/>
        <w:rPr>
          <w:rFonts w:eastAsia="Courier New"/>
          <w:noProof/>
          <w:lang w:bidi="ru-RU"/>
        </w:rPr>
      </w:pPr>
    </w:p>
    <w:p w:rsidR="00954858" w:rsidRPr="002B2599" w:rsidRDefault="00954858" w:rsidP="00954858">
      <w:pPr>
        <w:ind w:right="1"/>
        <w:contextualSpacing/>
        <w:jc w:val="center"/>
        <w:rPr>
          <w:rFonts w:eastAsia="Courier New"/>
          <w:noProof/>
          <w:lang w:bidi="ru-RU"/>
        </w:rPr>
      </w:pPr>
      <w:r w:rsidRPr="002B2599">
        <w:rPr>
          <w:rFonts w:eastAsia="Courier New"/>
          <w:noProof/>
          <w:lang w:bidi="ru-RU"/>
        </w:rPr>
        <w:t>Частное учреждение образовательная организация высшего образования</w:t>
      </w:r>
    </w:p>
    <w:p w:rsidR="00954858" w:rsidRPr="002B2599" w:rsidRDefault="00954858" w:rsidP="00954858">
      <w:pPr>
        <w:ind w:right="1"/>
        <w:contextualSpacing/>
        <w:jc w:val="center"/>
        <w:rPr>
          <w:rFonts w:eastAsia="Courier New"/>
          <w:noProof/>
          <w:lang w:bidi="ru-RU"/>
        </w:rPr>
      </w:pPr>
      <w:r w:rsidRPr="002B2599">
        <w:rPr>
          <w:rFonts w:eastAsia="Courier New"/>
          <w:noProof/>
          <w:lang w:bidi="ru-RU"/>
        </w:rPr>
        <w:t>«Омская гуманитарная академия»</w:t>
      </w:r>
    </w:p>
    <w:p w:rsidR="002103B5" w:rsidRPr="002B2599" w:rsidRDefault="002103B5" w:rsidP="002103B5">
      <w:pPr>
        <w:ind w:right="1"/>
        <w:contextualSpacing/>
        <w:jc w:val="center"/>
        <w:rPr>
          <w:rFonts w:eastAsia="Courier New"/>
          <w:noProof/>
          <w:sz w:val="28"/>
          <w:szCs w:val="28"/>
          <w:lang w:bidi="ru-RU"/>
        </w:rPr>
      </w:pPr>
      <w:r w:rsidRPr="002B2599">
        <w:rPr>
          <w:rFonts w:eastAsia="Courier New"/>
          <w:noProof/>
          <w:lang w:bidi="ru-RU"/>
        </w:rPr>
        <w:t>Кафедра «</w:t>
      </w:r>
      <w:bookmarkStart w:id="0" w:name="_Hlk98158054"/>
      <w:r w:rsidRPr="002B2599">
        <w:rPr>
          <w:rFonts w:eastAsia="Courier New"/>
          <w:noProof/>
          <w:lang w:bidi="ru-RU"/>
        </w:rPr>
        <w:t>Филологии, журналистики и массовых коммуникаций</w:t>
      </w:r>
      <w:bookmarkEnd w:id="0"/>
      <w:r w:rsidRPr="002B2599">
        <w:rPr>
          <w:rFonts w:eastAsia="Courier New"/>
          <w:noProof/>
          <w:lang w:bidi="ru-RU"/>
        </w:rPr>
        <w:t>»</w:t>
      </w:r>
    </w:p>
    <w:p w:rsidR="00954858" w:rsidRPr="002B2599" w:rsidRDefault="00954858" w:rsidP="00954858">
      <w:pPr>
        <w:ind w:right="1"/>
        <w:contextualSpacing/>
        <w:jc w:val="center"/>
        <w:rPr>
          <w:rFonts w:eastAsia="Courier New"/>
          <w:noProof/>
          <w:sz w:val="28"/>
          <w:szCs w:val="28"/>
          <w:lang w:bidi="ru-RU"/>
        </w:rPr>
      </w:pPr>
    </w:p>
    <w:p w:rsidR="00954858" w:rsidRPr="002B2599" w:rsidRDefault="00954858" w:rsidP="00954858">
      <w:pPr>
        <w:ind w:right="1"/>
        <w:contextualSpacing/>
        <w:jc w:val="center"/>
        <w:rPr>
          <w:rFonts w:eastAsia="Courier New"/>
          <w:noProof/>
          <w:sz w:val="28"/>
          <w:szCs w:val="28"/>
          <w:lang w:bidi="ru-RU"/>
        </w:rPr>
      </w:pPr>
    </w:p>
    <w:p w:rsidR="00954858" w:rsidRPr="002B2599" w:rsidRDefault="00A22232" w:rsidP="0095485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54858" w:rsidRPr="00C94464" w:rsidRDefault="00954858" w:rsidP="00954858">
                  <w:pPr>
                    <w:jc w:val="center"/>
                  </w:pPr>
                  <w:r w:rsidRPr="00C94464">
                    <w:t>УТВЕРЖДАЮ:</w:t>
                  </w:r>
                </w:p>
                <w:p w:rsidR="00954858" w:rsidRPr="00C94464" w:rsidRDefault="00954858" w:rsidP="00954858">
                  <w:pPr>
                    <w:jc w:val="center"/>
                  </w:pPr>
                  <w:r w:rsidRPr="00C94464">
                    <w:t>Ректор, д.фил.н., профессор</w:t>
                  </w:r>
                </w:p>
                <w:p w:rsidR="00954858" w:rsidRDefault="00954858" w:rsidP="00954858">
                  <w:pPr>
                    <w:jc w:val="center"/>
                  </w:pPr>
                </w:p>
                <w:p w:rsidR="00954858" w:rsidRPr="00C94464" w:rsidRDefault="00954858" w:rsidP="00954858">
                  <w:pPr>
                    <w:jc w:val="center"/>
                  </w:pPr>
                  <w:r w:rsidRPr="00C94464">
                    <w:t>______________А.Э. Еремеев</w:t>
                  </w:r>
                </w:p>
                <w:p w:rsidR="00954858" w:rsidRPr="00C94464" w:rsidRDefault="00BC035C" w:rsidP="00BC035C">
                  <w:pPr>
                    <w:jc w:val="right"/>
                  </w:pPr>
                  <w:r w:rsidRPr="00BC035C">
                    <w:t>28.03.2022 г.</w:t>
                  </w:r>
                </w:p>
              </w:txbxContent>
            </v:textbox>
          </v:shape>
        </w:pict>
      </w:r>
    </w:p>
    <w:p w:rsidR="00954858" w:rsidRPr="002B2599" w:rsidRDefault="00954858" w:rsidP="00954858">
      <w:pPr>
        <w:ind w:right="1"/>
        <w:contextualSpacing/>
        <w:jc w:val="center"/>
        <w:rPr>
          <w:rFonts w:eastAsia="Courier New"/>
          <w:b/>
          <w:lang w:bidi="ru-RU"/>
        </w:rPr>
      </w:pPr>
    </w:p>
    <w:p w:rsidR="00954858" w:rsidRPr="002B2599" w:rsidRDefault="00954858" w:rsidP="00954858">
      <w:pPr>
        <w:ind w:right="1"/>
        <w:contextualSpacing/>
        <w:jc w:val="center"/>
        <w:rPr>
          <w:rFonts w:eastAsia="Courier New"/>
          <w:b/>
          <w:lang w:bidi="ru-RU"/>
        </w:rPr>
      </w:pPr>
    </w:p>
    <w:p w:rsidR="00954858" w:rsidRPr="002B2599" w:rsidRDefault="00954858" w:rsidP="00954858">
      <w:pPr>
        <w:ind w:right="1"/>
        <w:contextualSpacing/>
        <w:jc w:val="center"/>
        <w:rPr>
          <w:rFonts w:eastAsia="Courier New"/>
          <w:b/>
          <w:lang w:bidi="ru-RU"/>
        </w:rPr>
      </w:pPr>
    </w:p>
    <w:p w:rsidR="00954858" w:rsidRPr="002B2599" w:rsidRDefault="00954858" w:rsidP="00954858">
      <w:pPr>
        <w:ind w:right="1"/>
        <w:contextualSpacing/>
        <w:jc w:val="center"/>
        <w:rPr>
          <w:rFonts w:eastAsia="Courier New"/>
          <w:b/>
          <w:lang w:bidi="ru-RU"/>
        </w:rPr>
      </w:pPr>
    </w:p>
    <w:p w:rsidR="00954858" w:rsidRPr="002B2599" w:rsidRDefault="00954858" w:rsidP="00954858">
      <w:pPr>
        <w:jc w:val="center"/>
        <w:rPr>
          <w:lang w:eastAsia="en-US"/>
        </w:rPr>
      </w:pPr>
    </w:p>
    <w:p w:rsidR="00954858" w:rsidRPr="002B2599" w:rsidRDefault="00954858" w:rsidP="00954858">
      <w:pPr>
        <w:jc w:val="center"/>
        <w:rPr>
          <w:lang w:eastAsia="en-US"/>
        </w:rPr>
      </w:pPr>
    </w:p>
    <w:p w:rsidR="00954858" w:rsidRPr="002B2599" w:rsidRDefault="00954858" w:rsidP="00954858">
      <w:pPr>
        <w:suppressAutoHyphens/>
        <w:jc w:val="center"/>
        <w:rPr>
          <w:rFonts w:eastAsia="SimSun"/>
          <w:kern w:val="2"/>
          <w:lang w:eastAsia="hi-IN" w:bidi="hi-IN"/>
        </w:rPr>
      </w:pPr>
    </w:p>
    <w:p w:rsidR="00954858" w:rsidRPr="002B2599" w:rsidRDefault="00954858" w:rsidP="00954858">
      <w:pPr>
        <w:suppressAutoHyphens/>
        <w:jc w:val="center"/>
        <w:rPr>
          <w:rFonts w:eastAsia="SimSun"/>
          <w:kern w:val="2"/>
          <w:lang w:eastAsia="hi-IN" w:bidi="hi-IN"/>
        </w:rPr>
      </w:pPr>
      <w:r w:rsidRPr="002B2599">
        <w:rPr>
          <w:rFonts w:eastAsia="SimSun"/>
          <w:kern w:val="2"/>
          <w:lang w:eastAsia="hi-IN" w:bidi="hi-IN"/>
        </w:rPr>
        <w:t>РАБОЧАЯ ПРОГРАММА ДИСЦИПЛИНЫ</w:t>
      </w:r>
    </w:p>
    <w:p w:rsidR="00954858" w:rsidRPr="002B2599" w:rsidRDefault="00954858" w:rsidP="00954858">
      <w:pPr>
        <w:tabs>
          <w:tab w:val="left" w:pos="708"/>
        </w:tabs>
        <w:jc w:val="center"/>
        <w:rPr>
          <w:b/>
        </w:rPr>
      </w:pPr>
    </w:p>
    <w:p w:rsidR="002103B5" w:rsidRPr="002B2599" w:rsidRDefault="002103B5" w:rsidP="00954858">
      <w:pPr>
        <w:suppressAutoHyphens/>
        <w:jc w:val="center"/>
        <w:rPr>
          <w:b/>
          <w:bCs/>
          <w:caps/>
          <w:sz w:val="28"/>
          <w:szCs w:val="28"/>
        </w:rPr>
      </w:pPr>
      <w:r w:rsidRPr="002B2599">
        <w:rPr>
          <w:b/>
          <w:bCs/>
          <w:caps/>
          <w:sz w:val="28"/>
          <w:szCs w:val="28"/>
        </w:rPr>
        <w:t>Методология подготовки научного исследования в области филологических наук</w:t>
      </w:r>
    </w:p>
    <w:p w:rsidR="00954858" w:rsidRPr="002B2599" w:rsidRDefault="00BC035C" w:rsidP="00954858">
      <w:pPr>
        <w:suppressAutoHyphens/>
        <w:jc w:val="center"/>
        <w:rPr>
          <w:bCs/>
        </w:rPr>
      </w:pPr>
      <w:r w:rsidRPr="002B2599">
        <w:rPr>
          <w:bCs/>
        </w:rPr>
        <w:t>2.1.2</w:t>
      </w:r>
    </w:p>
    <w:p w:rsidR="00954858" w:rsidRPr="002B2599" w:rsidRDefault="00954858" w:rsidP="00954858">
      <w:pPr>
        <w:suppressAutoHyphens/>
        <w:jc w:val="center"/>
        <w:rPr>
          <w:b/>
          <w:bCs/>
        </w:rPr>
      </w:pPr>
    </w:p>
    <w:p w:rsidR="00BC035C" w:rsidRPr="002B2599" w:rsidRDefault="00BC035C" w:rsidP="00BC035C">
      <w:pPr>
        <w:autoSpaceDN w:val="0"/>
        <w:ind w:right="1"/>
        <w:contextualSpacing/>
        <w:jc w:val="center"/>
        <w:rPr>
          <w:rFonts w:eastAsia="Courier New"/>
          <w:sz w:val="28"/>
          <w:szCs w:val="28"/>
          <w:lang w:bidi="ru-RU"/>
        </w:rPr>
      </w:pPr>
    </w:p>
    <w:p w:rsidR="00BC035C" w:rsidRPr="002B2599" w:rsidRDefault="00BC035C" w:rsidP="00BC035C">
      <w:pPr>
        <w:autoSpaceDN w:val="0"/>
        <w:ind w:right="1"/>
        <w:contextualSpacing/>
        <w:jc w:val="center"/>
        <w:rPr>
          <w:rFonts w:eastAsia="Courier New"/>
          <w:sz w:val="28"/>
          <w:szCs w:val="28"/>
          <w:lang w:bidi="ru-RU"/>
        </w:rPr>
      </w:pPr>
    </w:p>
    <w:p w:rsidR="00BC035C" w:rsidRPr="002B2599" w:rsidRDefault="00BC035C" w:rsidP="00BC035C">
      <w:pPr>
        <w:autoSpaceDN w:val="0"/>
        <w:ind w:right="1"/>
        <w:contextualSpacing/>
        <w:jc w:val="center"/>
        <w:rPr>
          <w:sz w:val="28"/>
          <w:szCs w:val="28"/>
        </w:rPr>
      </w:pPr>
      <w:r w:rsidRPr="002B2599">
        <w:rPr>
          <w:rFonts w:eastAsia="Courier New"/>
          <w:sz w:val="28"/>
          <w:szCs w:val="28"/>
          <w:lang w:bidi="ru-RU"/>
        </w:rPr>
        <w:t xml:space="preserve">по </w:t>
      </w:r>
      <w:r w:rsidRPr="002B2599">
        <w:rPr>
          <w:sz w:val="28"/>
          <w:szCs w:val="28"/>
        </w:rPr>
        <w:t>программе подготовки научных и научно-педагогических</w:t>
      </w:r>
    </w:p>
    <w:p w:rsidR="00BC035C" w:rsidRPr="002B2599" w:rsidRDefault="00BC035C" w:rsidP="00BC035C">
      <w:pPr>
        <w:autoSpaceDN w:val="0"/>
        <w:ind w:right="1"/>
        <w:contextualSpacing/>
        <w:jc w:val="center"/>
        <w:rPr>
          <w:sz w:val="28"/>
          <w:szCs w:val="28"/>
        </w:rPr>
      </w:pPr>
      <w:r w:rsidRPr="002B2599">
        <w:rPr>
          <w:sz w:val="28"/>
          <w:szCs w:val="28"/>
        </w:rPr>
        <w:t>кадров в аспирантуре</w:t>
      </w:r>
      <w:r w:rsidRPr="002B2599">
        <w:rPr>
          <w:rFonts w:eastAsia="Courier New"/>
          <w:sz w:val="28"/>
          <w:szCs w:val="28"/>
          <w:lang w:bidi="ru-RU"/>
        </w:rPr>
        <w:t xml:space="preserve"> </w:t>
      </w:r>
      <w:r w:rsidRPr="002B2599">
        <w:rPr>
          <w:sz w:val="28"/>
          <w:szCs w:val="28"/>
        </w:rPr>
        <w:t>по научной специальности</w:t>
      </w:r>
    </w:p>
    <w:p w:rsidR="002103B5" w:rsidRPr="002B2599" w:rsidRDefault="002103B5" w:rsidP="002103B5">
      <w:pPr>
        <w:ind w:right="1"/>
        <w:contextualSpacing/>
        <w:jc w:val="center"/>
        <w:rPr>
          <w:rFonts w:eastAsia="Courier New"/>
          <w:sz w:val="28"/>
          <w:szCs w:val="28"/>
          <w:lang w:bidi="ru-RU"/>
        </w:rPr>
      </w:pPr>
      <w:r w:rsidRPr="002B2599">
        <w:rPr>
          <w:b/>
          <w:sz w:val="28"/>
          <w:szCs w:val="28"/>
        </w:rPr>
        <w:t>5.9.9. Медиакоммуникации и журналистика</w:t>
      </w:r>
    </w:p>
    <w:p w:rsidR="00BC035C" w:rsidRPr="002B2599" w:rsidRDefault="00BC035C" w:rsidP="00BC035C">
      <w:pPr>
        <w:widowControl w:val="0"/>
        <w:autoSpaceDE w:val="0"/>
        <w:autoSpaceDN w:val="0"/>
        <w:adjustRightInd w:val="0"/>
        <w:ind w:right="1"/>
        <w:contextualSpacing/>
        <w:jc w:val="center"/>
        <w:rPr>
          <w:rFonts w:eastAsia="Courier New"/>
          <w:lang w:bidi="ru-RU"/>
        </w:rPr>
      </w:pPr>
    </w:p>
    <w:p w:rsidR="00BC035C" w:rsidRPr="002B2599" w:rsidRDefault="00BC035C" w:rsidP="00BC035C">
      <w:pPr>
        <w:widowControl w:val="0"/>
        <w:suppressAutoHyphens/>
        <w:autoSpaceDE w:val="0"/>
        <w:autoSpaceDN w:val="0"/>
        <w:adjustRightInd w:val="0"/>
        <w:jc w:val="center"/>
        <w:rPr>
          <w:rFonts w:eastAsia="Courier New"/>
          <w:lang w:bidi="ru-RU"/>
        </w:rPr>
      </w:pPr>
    </w:p>
    <w:p w:rsidR="00BC035C" w:rsidRPr="002B2599" w:rsidRDefault="00BC035C" w:rsidP="00BC035C">
      <w:pPr>
        <w:widowControl w:val="0"/>
        <w:suppressAutoHyphens/>
        <w:autoSpaceDE w:val="0"/>
        <w:autoSpaceDN w:val="0"/>
        <w:adjustRightInd w:val="0"/>
        <w:jc w:val="center"/>
        <w:rPr>
          <w:rFonts w:eastAsia="Courier New"/>
          <w:lang w:bidi="ru-RU"/>
        </w:rPr>
      </w:pPr>
    </w:p>
    <w:p w:rsidR="00BC035C" w:rsidRPr="002B2599" w:rsidRDefault="00BC035C" w:rsidP="00BC035C">
      <w:pPr>
        <w:widowControl w:val="0"/>
        <w:suppressAutoHyphens/>
        <w:autoSpaceDE w:val="0"/>
        <w:autoSpaceDN w:val="0"/>
        <w:adjustRightInd w:val="0"/>
        <w:jc w:val="center"/>
        <w:rPr>
          <w:rFonts w:eastAsia="Courier New"/>
          <w:b/>
          <w:lang w:bidi="ru-RU"/>
        </w:rPr>
      </w:pPr>
    </w:p>
    <w:p w:rsidR="00BC035C" w:rsidRPr="002B2599" w:rsidRDefault="00BC035C" w:rsidP="00BC035C">
      <w:pPr>
        <w:widowControl w:val="0"/>
        <w:suppressAutoHyphens/>
        <w:autoSpaceDE w:val="0"/>
        <w:autoSpaceDN w:val="0"/>
        <w:adjustRightInd w:val="0"/>
        <w:rPr>
          <w:rFonts w:eastAsia="Courier New"/>
          <w:b/>
          <w:lang w:bidi="ru-RU"/>
        </w:rPr>
      </w:pPr>
    </w:p>
    <w:p w:rsidR="00BC035C" w:rsidRPr="002B2599" w:rsidRDefault="00BC035C" w:rsidP="00BC035C">
      <w:pPr>
        <w:widowControl w:val="0"/>
        <w:suppressAutoHyphens/>
        <w:autoSpaceDE w:val="0"/>
        <w:autoSpaceDN w:val="0"/>
        <w:adjustRightInd w:val="0"/>
        <w:rPr>
          <w:rFonts w:eastAsia="Courier New"/>
          <w:b/>
          <w:sz w:val="20"/>
          <w:szCs w:val="20"/>
          <w:lang w:bidi="ru-RU"/>
        </w:rPr>
      </w:pPr>
    </w:p>
    <w:p w:rsidR="00BC035C" w:rsidRPr="002B2599" w:rsidRDefault="00BC035C" w:rsidP="00BC035C">
      <w:pPr>
        <w:widowControl w:val="0"/>
        <w:suppressAutoHyphens/>
        <w:autoSpaceDE w:val="0"/>
        <w:autoSpaceDN w:val="0"/>
        <w:adjustRightInd w:val="0"/>
        <w:rPr>
          <w:rFonts w:eastAsia="SimSun"/>
          <w:b/>
          <w:kern w:val="2"/>
          <w:lang w:eastAsia="hi-IN" w:bidi="hi-IN"/>
        </w:rPr>
      </w:pPr>
    </w:p>
    <w:p w:rsidR="00BC035C" w:rsidRPr="002B2599" w:rsidRDefault="00BC035C" w:rsidP="00BC035C">
      <w:pPr>
        <w:widowControl w:val="0"/>
        <w:suppressAutoHyphens/>
        <w:autoSpaceDE w:val="0"/>
        <w:autoSpaceDN w:val="0"/>
        <w:adjustRightInd w:val="0"/>
        <w:rPr>
          <w:rFonts w:eastAsia="SimSun"/>
          <w:b/>
          <w:kern w:val="2"/>
          <w:lang w:eastAsia="hi-IN" w:bidi="hi-IN"/>
        </w:rPr>
      </w:pPr>
    </w:p>
    <w:p w:rsidR="00BC035C" w:rsidRPr="002B2599" w:rsidRDefault="00BC035C" w:rsidP="00BC035C">
      <w:pPr>
        <w:suppressAutoHyphens/>
        <w:autoSpaceDN w:val="0"/>
        <w:spacing w:after="200" w:line="276" w:lineRule="auto"/>
        <w:jc w:val="center"/>
        <w:outlineLvl w:val="0"/>
        <w:rPr>
          <w:rFonts w:eastAsia="SimSun" w:cs="Calibri"/>
          <w:b/>
          <w:kern w:val="2"/>
          <w:lang w:eastAsia="hi-IN" w:bidi="hi-IN"/>
        </w:rPr>
      </w:pPr>
      <w:r w:rsidRPr="002B2599">
        <w:rPr>
          <w:rFonts w:eastAsia="SimSun" w:cs="Calibri"/>
          <w:b/>
          <w:kern w:val="2"/>
          <w:lang w:eastAsia="hi-IN" w:bidi="hi-IN"/>
        </w:rPr>
        <w:t>Для обучающихся:</w:t>
      </w:r>
    </w:p>
    <w:p w:rsidR="00BC035C" w:rsidRPr="002B2599" w:rsidRDefault="00BC035C" w:rsidP="00BC035C">
      <w:pPr>
        <w:suppressAutoHyphens/>
        <w:autoSpaceDN w:val="0"/>
        <w:spacing w:line="276" w:lineRule="auto"/>
        <w:jc w:val="center"/>
        <w:rPr>
          <w:rFonts w:eastAsia="SimSun" w:cs="Calibri"/>
          <w:kern w:val="2"/>
          <w:lang w:eastAsia="hi-IN" w:bidi="hi-IN"/>
        </w:rPr>
      </w:pPr>
      <w:r w:rsidRPr="002B2599">
        <w:rPr>
          <w:rFonts w:eastAsia="SimSun" w:cs="Calibri"/>
          <w:kern w:val="2"/>
          <w:lang w:eastAsia="hi-IN" w:bidi="hi-IN"/>
        </w:rPr>
        <w:t>очной формы обучения 2022 года набора соответственно</w:t>
      </w:r>
    </w:p>
    <w:p w:rsidR="00BC035C" w:rsidRPr="002B2599" w:rsidRDefault="00BC035C" w:rsidP="00BC035C">
      <w:pPr>
        <w:suppressAutoHyphens/>
        <w:autoSpaceDN w:val="0"/>
        <w:spacing w:line="276" w:lineRule="auto"/>
        <w:jc w:val="center"/>
        <w:rPr>
          <w:rFonts w:eastAsia="SimSun" w:cs="Calibri"/>
          <w:kern w:val="2"/>
          <w:lang w:eastAsia="hi-IN" w:bidi="hi-IN"/>
        </w:rPr>
      </w:pPr>
    </w:p>
    <w:p w:rsidR="00BC035C" w:rsidRPr="002B2599" w:rsidRDefault="00BC035C" w:rsidP="00BC035C">
      <w:pPr>
        <w:suppressAutoHyphens/>
        <w:autoSpaceDN w:val="0"/>
        <w:spacing w:after="200" w:line="276" w:lineRule="auto"/>
        <w:jc w:val="center"/>
        <w:rPr>
          <w:rFonts w:eastAsia="SimSun" w:cs="Calibri"/>
          <w:kern w:val="2"/>
          <w:lang w:eastAsia="hi-IN" w:bidi="hi-IN"/>
        </w:rPr>
      </w:pPr>
      <w:r w:rsidRPr="002B2599">
        <w:rPr>
          <w:rFonts w:eastAsia="SimSun" w:cs="Calibri"/>
          <w:kern w:val="2"/>
          <w:lang w:eastAsia="hi-IN" w:bidi="hi-IN"/>
        </w:rPr>
        <w:t>на 2022/2023 учебный год</w:t>
      </w:r>
    </w:p>
    <w:p w:rsidR="00BC035C" w:rsidRPr="002B2599" w:rsidRDefault="00BC035C" w:rsidP="00BC035C">
      <w:pPr>
        <w:suppressAutoHyphens/>
        <w:autoSpaceDN w:val="0"/>
        <w:spacing w:after="200" w:line="276" w:lineRule="auto"/>
        <w:contextualSpacing/>
        <w:jc w:val="center"/>
        <w:outlineLvl w:val="0"/>
        <w:rPr>
          <w:rFonts w:cs="Calibri"/>
        </w:rPr>
      </w:pPr>
    </w:p>
    <w:p w:rsidR="00BC035C" w:rsidRPr="002B2599" w:rsidRDefault="00BC035C" w:rsidP="00BC035C">
      <w:pPr>
        <w:suppressAutoHyphens/>
        <w:autoSpaceDN w:val="0"/>
        <w:spacing w:after="200" w:line="276" w:lineRule="auto"/>
        <w:contextualSpacing/>
        <w:jc w:val="center"/>
        <w:outlineLvl w:val="0"/>
        <w:rPr>
          <w:rFonts w:cs="Calibri"/>
        </w:rPr>
      </w:pPr>
      <w:r w:rsidRPr="002B2599">
        <w:rPr>
          <w:rFonts w:cs="Calibri"/>
        </w:rPr>
        <w:t>Омск, 2022</w:t>
      </w:r>
    </w:p>
    <w:p w:rsidR="00954858" w:rsidRPr="002B2599" w:rsidRDefault="00954858" w:rsidP="00954858">
      <w:r w:rsidRPr="002B2599">
        <w:br w:type="page"/>
      </w:r>
    </w:p>
    <w:p w:rsidR="002103B5" w:rsidRPr="002B2599" w:rsidRDefault="002103B5" w:rsidP="002103B5">
      <w:pPr>
        <w:suppressAutoHyphens/>
        <w:spacing w:after="200" w:line="276" w:lineRule="auto"/>
        <w:contextualSpacing/>
        <w:outlineLvl w:val="0"/>
        <w:rPr>
          <w:spacing w:val="-3"/>
          <w:lang w:eastAsia="en-US"/>
        </w:rPr>
      </w:pPr>
      <w:bookmarkStart w:id="1" w:name="_Hlk98158871"/>
      <w:r w:rsidRPr="002B2599">
        <w:rPr>
          <w:spacing w:val="-3"/>
          <w:lang w:eastAsia="en-US"/>
        </w:rPr>
        <w:t>Составитель:</w:t>
      </w:r>
    </w:p>
    <w:p w:rsidR="002103B5" w:rsidRPr="002B2599" w:rsidRDefault="002103B5" w:rsidP="002103B5">
      <w:pPr>
        <w:jc w:val="both"/>
        <w:rPr>
          <w:spacing w:val="-3"/>
          <w:lang w:eastAsia="en-US"/>
        </w:rPr>
      </w:pPr>
    </w:p>
    <w:p w:rsidR="002103B5" w:rsidRPr="002B2599" w:rsidRDefault="002103B5" w:rsidP="002103B5">
      <w:pPr>
        <w:jc w:val="both"/>
        <w:rPr>
          <w:spacing w:val="-3"/>
          <w:lang w:eastAsia="en-US"/>
        </w:rPr>
      </w:pPr>
      <w:r w:rsidRPr="002B2599">
        <w:t>д.полит.н., профессор ___________/В.А. Евдокимов/</w:t>
      </w:r>
    </w:p>
    <w:p w:rsidR="002103B5" w:rsidRPr="002B2599" w:rsidRDefault="002103B5" w:rsidP="002103B5">
      <w:pPr>
        <w:jc w:val="both"/>
        <w:rPr>
          <w:spacing w:val="-3"/>
          <w:lang w:eastAsia="en-US"/>
        </w:rPr>
      </w:pPr>
    </w:p>
    <w:p w:rsidR="002103B5" w:rsidRPr="002B2599" w:rsidRDefault="002103B5" w:rsidP="002103B5">
      <w:pPr>
        <w:jc w:val="both"/>
        <w:rPr>
          <w:spacing w:val="-3"/>
          <w:lang w:eastAsia="en-US"/>
        </w:rPr>
      </w:pPr>
      <w:r w:rsidRPr="002B2599">
        <w:rPr>
          <w:spacing w:val="-3"/>
          <w:lang w:eastAsia="en-US"/>
        </w:rPr>
        <w:t>Рабочая программа дисциплины одобрена на заседании кафедры «Филологии, журналистики и массовых коммуникаций»</w:t>
      </w:r>
    </w:p>
    <w:p w:rsidR="002103B5" w:rsidRPr="002B2599" w:rsidRDefault="002103B5" w:rsidP="002103B5">
      <w:pPr>
        <w:jc w:val="both"/>
        <w:rPr>
          <w:spacing w:val="-3"/>
          <w:lang w:eastAsia="en-US"/>
        </w:rPr>
      </w:pPr>
      <w:r w:rsidRPr="002B2599">
        <w:rPr>
          <w:spacing w:val="-3"/>
          <w:lang w:eastAsia="en-US"/>
        </w:rPr>
        <w:t>Протокол от 25.03.2022 г. № 8</w:t>
      </w:r>
    </w:p>
    <w:p w:rsidR="002103B5" w:rsidRPr="002B2599" w:rsidRDefault="002103B5" w:rsidP="002103B5">
      <w:pPr>
        <w:jc w:val="both"/>
        <w:rPr>
          <w:spacing w:val="-3"/>
          <w:lang w:eastAsia="en-US"/>
        </w:rPr>
      </w:pPr>
    </w:p>
    <w:p w:rsidR="002103B5" w:rsidRPr="002B2599" w:rsidRDefault="002103B5" w:rsidP="002103B5">
      <w:pPr>
        <w:jc w:val="both"/>
        <w:rPr>
          <w:spacing w:val="-3"/>
          <w:lang w:eastAsia="en-US"/>
        </w:rPr>
      </w:pPr>
      <w:r w:rsidRPr="002B2599">
        <w:rPr>
          <w:spacing w:val="-3"/>
          <w:lang w:eastAsia="en-US"/>
        </w:rPr>
        <w:t>Зав. кафедрой к.филол.н., доцент_________________ / О.В. Попова /</w:t>
      </w:r>
    </w:p>
    <w:p w:rsidR="002103B5" w:rsidRPr="002B2599" w:rsidRDefault="002103B5" w:rsidP="002103B5">
      <w:pPr>
        <w:rPr>
          <w:spacing w:val="-3"/>
          <w:lang w:eastAsia="en-US"/>
        </w:rPr>
      </w:pPr>
    </w:p>
    <w:bookmarkEnd w:id="1"/>
    <w:p w:rsidR="00954858" w:rsidRPr="002B2599" w:rsidRDefault="002103B5" w:rsidP="002103B5">
      <w:pPr>
        <w:suppressAutoHyphens/>
        <w:spacing w:after="200" w:line="276" w:lineRule="auto"/>
        <w:contextualSpacing/>
        <w:outlineLvl w:val="0"/>
        <w:rPr>
          <w:rFonts w:cs="Calibri"/>
        </w:rPr>
      </w:pPr>
      <w:r w:rsidRPr="002B2599">
        <w:br w:type="page"/>
      </w:r>
    </w:p>
    <w:p w:rsidR="00954858" w:rsidRDefault="00954858" w:rsidP="00954858">
      <w:pPr>
        <w:spacing w:after="200" w:line="276" w:lineRule="auto"/>
        <w:jc w:val="center"/>
        <w:rPr>
          <w:rFonts w:eastAsia="SimSun"/>
          <w:b/>
          <w:kern w:val="2"/>
          <w:lang w:eastAsia="hi-IN" w:bidi="hi-IN"/>
        </w:rPr>
      </w:pPr>
      <w:r w:rsidRPr="002B2599">
        <w:rPr>
          <w:rFonts w:eastAsia="SimSun"/>
          <w:b/>
          <w:kern w:val="2"/>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891282" w:rsidRPr="00891282" w:rsidTr="00635F2E">
        <w:tc>
          <w:tcPr>
            <w:tcW w:w="562" w:type="dxa"/>
            <w:hideMark/>
          </w:tcPr>
          <w:p w:rsidR="00891282" w:rsidRPr="00891282" w:rsidRDefault="00891282" w:rsidP="00891282">
            <w:pPr>
              <w:jc w:val="center"/>
            </w:pPr>
            <w:r w:rsidRPr="00891282">
              <w:t>1</w:t>
            </w:r>
          </w:p>
        </w:tc>
        <w:tc>
          <w:tcPr>
            <w:tcW w:w="8080" w:type="dxa"/>
            <w:hideMark/>
          </w:tcPr>
          <w:p w:rsidR="00891282" w:rsidRPr="00891282" w:rsidRDefault="00891282" w:rsidP="00891282">
            <w:pPr>
              <w:jc w:val="both"/>
            </w:pPr>
            <w:r w:rsidRPr="00891282">
              <w:t>Наименование дисциплины</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2</w:t>
            </w:r>
          </w:p>
        </w:tc>
        <w:tc>
          <w:tcPr>
            <w:tcW w:w="8080" w:type="dxa"/>
            <w:hideMark/>
          </w:tcPr>
          <w:p w:rsidR="00891282" w:rsidRPr="00891282" w:rsidRDefault="00891282" w:rsidP="00891282">
            <w:pPr>
              <w:jc w:val="both"/>
            </w:pPr>
            <w:r w:rsidRPr="00891282">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3</w:t>
            </w:r>
          </w:p>
        </w:tc>
        <w:tc>
          <w:tcPr>
            <w:tcW w:w="8080" w:type="dxa"/>
            <w:hideMark/>
          </w:tcPr>
          <w:p w:rsidR="00891282" w:rsidRPr="00891282" w:rsidRDefault="00891282" w:rsidP="00891282">
            <w:pPr>
              <w:jc w:val="both"/>
              <w:rPr>
                <w:spacing w:val="4"/>
              </w:rPr>
            </w:pPr>
            <w:r w:rsidRPr="00891282">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4</w:t>
            </w:r>
          </w:p>
        </w:tc>
        <w:tc>
          <w:tcPr>
            <w:tcW w:w="8080" w:type="dxa"/>
            <w:hideMark/>
          </w:tcPr>
          <w:p w:rsidR="00891282" w:rsidRPr="00891282" w:rsidRDefault="00891282" w:rsidP="00891282">
            <w:pPr>
              <w:jc w:val="both"/>
            </w:pPr>
            <w:r w:rsidRPr="00891282">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5</w:t>
            </w:r>
          </w:p>
        </w:tc>
        <w:tc>
          <w:tcPr>
            <w:tcW w:w="8080" w:type="dxa"/>
            <w:hideMark/>
          </w:tcPr>
          <w:p w:rsidR="00891282" w:rsidRPr="00891282" w:rsidRDefault="00891282" w:rsidP="00891282">
            <w:pPr>
              <w:jc w:val="both"/>
            </w:pPr>
            <w:r w:rsidRPr="00891282">
              <w:t>Перечень учебно-методического обеспечения для самостоятельной работы обучающихся по дисциплине</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6</w:t>
            </w:r>
          </w:p>
        </w:tc>
        <w:tc>
          <w:tcPr>
            <w:tcW w:w="8080" w:type="dxa"/>
            <w:hideMark/>
          </w:tcPr>
          <w:p w:rsidR="00891282" w:rsidRPr="00891282" w:rsidRDefault="00891282" w:rsidP="00891282">
            <w:pPr>
              <w:jc w:val="both"/>
            </w:pPr>
            <w:r w:rsidRPr="00891282">
              <w:t>Перечень основной и дополнительной учебной литературы, необходимой для освоения дисциплины</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7</w:t>
            </w:r>
          </w:p>
        </w:tc>
        <w:tc>
          <w:tcPr>
            <w:tcW w:w="8080" w:type="dxa"/>
            <w:hideMark/>
          </w:tcPr>
          <w:p w:rsidR="00891282" w:rsidRPr="00891282" w:rsidRDefault="00891282" w:rsidP="00891282">
            <w:pPr>
              <w:jc w:val="both"/>
            </w:pPr>
            <w:r w:rsidRPr="00891282">
              <w:t>Перечень ресурсов информационно-телекоммуникационной сети «Интернет», необходимых для освоения дисциплины</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8</w:t>
            </w:r>
          </w:p>
        </w:tc>
        <w:tc>
          <w:tcPr>
            <w:tcW w:w="8080" w:type="dxa"/>
            <w:hideMark/>
          </w:tcPr>
          <w:p w:rsidR="00891282" w:rsidRPr="00891282" w:rsidRDefault="00891282" w:rsidP="00891282">
            <w:pPr>
              <w:jc w:val="both"/>
            </w:pPr>
            <w:r w:rsidRPr="00891282">
              <w:t>Методические указания для обучающихся по освоению дисциплины</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c>
          <w:tcPr>
            <w:tcW w:w="562" w:type="dxa"/>
            <w:hideMark/>
          </w:tcPr>
          <w:p w:rsidR="00891282" w:rsidRPr="00891282" w:rsidRDefault="00891282" w:rsidP="00891282">
            <w:pPr>
              <w:jc w:val="center"/>
            </w:pPr>
            <w:r w:rsidRPr="00891282">
              <w:t>9</w:t>
            </w:r>
          </w:p>
        </w:tc>
        <w:tc>
          <w:tcPr>
            <w:tcW w:w="8080" w:type="dxa"/>
            <w:hideMark/>
          </w:tcPr>
          <w:p w:rsidR="00891282" w:rsidRPr="00891282" w:rsidRDefault="00891282" w:rsidP="00891282">
            <w:pPr>
              <w:jc w:val="both"/>
            </w:pPr>
            <w:r w:rsidRPr="00891282">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r w:rsidR="00891282" w:rsidRPr="00891282" w:rsidTr="00635F2E">
        <w:trPr>
          <w:trHeight w:val="645"/>
        </w:trPr>
        <w:tc>
          <w:tcPr>
            <w:tcW w:w="562" w:type="dxa"/>
            <w:hideMark/>
          </w:tcPr>
          <w:p w:rsidR="00891282" w:rsidRPr="00891282" w:rsidRDefault="00891282" w:rsidP="00891282">
            <w:pPr>
              <w:jc w:val="center"/>
            </w:pPr>
            <w:r w:rsidRPr="00891282">
              <w:t>10</w:t>
            </w:r>
          </w:p>
        </w:tc>
        <w:tc>
          <w:tcPr>
            <w:tcW w:w="8080" w:type="dxa"/>
            <w:hideMark/>
          </w:tcPr>
          <w:p w:rsidR="00891282" w:rsidRPr="00891282" w:rsidRDefault="00891282" w:rsidP="00891282">
            <w:pPr>
              <w:jc w:val="both"/>
            </w:pPr>
            <w:r w:rsidRPr="00891282">
              <w:t>Описание материально-технической базы, необходимой для осуществления образовательного процесса по дисциплине</w:t>
            </w:r>
          </w:p>
        </w:tc>
        <w:tc>
          <w:tcPr>
            <w:tcW w:w="703" w:type="dxa"/>
          </w:tcPr>
          <w:p w:rsidR="00891282" w:rsidRPr="00891282" w:rsidRDefault="00891282" w:rsidP="00891282">
            <w:pPr>
              <w:jc w:val="center"/>
            </w:pPr>
          </w:p>
        </w:tc>
        <w:tc>
          <w:tcPr>
            <w:tcW w:w="703" w:type="dxa"/>
          </w:tcPr>
          <w:p w:rsidR="00891282" w:rsidRPr="00891282" w:rsidRDefault="00891282" w:rsidP="00891282">
            <w:pPr>
              <w:jc w:val="center"/>
            </w:pPr>
          </w:p>
        </w:tc>
      </w:tr>
    </w:tbl>
    <w:p w:rsidR="00891282" w:rsidRDefault="00891282" w:rsidP="00954858">
      <w:pPr>
        <w:spacing w:after="200" w:line="276" w:lineRule="auto"/>
        <w:jc w:val="center"/>
        <w:rPr>
          <w:rFonts w:eastAsia="SimSun"/>
          <w:b/>
          <w:kern w:val="2"/>
          <w:lang w:eastAsia="hi-IN" w:bidi="hi-IN"/>
        </w:rPr>
      </w:pPr>
    </w:p>
    <w:p w:rsidR="002933E5" w:rsidRPr="002B2599" w:rsidRDefault="00891282" w:rsidP="00954858">
      <w:pPr>
        <w:spacing w:after="200" w:line="276" w:lineRule="auto"/>
        <w:jc w:val="center"/>
        <w:rPr>
          <w:spacing w:val="-3"/>
          <w:lang w:eastAsia="en-US"/>
        </w:rPr>
      </w:pPr>
      <w:r>
        <w:rPr>
          <w:rFonts w:eastAsia="SimSun"/>
          <w:b/>
          <w:kern w:val="2"/>
          <w:lang w:eastAsia="hi-IN" w:bidi="hi-IN"/>
        </w:rPr>
        <w:br w:type="page"/>
      </w:r>
      <w:r w:rsidR="002933E5" w:rsidRPr="002B2599">
        <w:rPr>
          <w:b/>
          <w:i/>
          <w:spacing w:val="-3"/>
          <w:lang w:eastAsia="en-US"/>
        </w:rPr>
        <w:lastRenderedPageBreak/>
        <w:t xml:space="preserve">Рабочая программа дисциплины составлена </w:t>
      </w:r>
      <w:r w:rsidR="002933E5" w:rsidRPr="002B2599">
        <w:rPr>
          <w:b/>
          <w:i/>
          <w:lang w:eastAsia="en-US"/>
        </w:rPr>
        <w:t>в соответствии с:</w:t>
      </w:r>
    </w:p>
    <w:p w:rsidR="00BC035C" w:rsidRPr="002B2599" w:rsidRDefault="00BC035C" w:rsidP="00BC035C">
      <w:pPr>
        <w:autoSpaceDN w:val="0"/>
        <w:ind w:firstLine="709"/>
        <w:jc w:val="both"/>
        <w:rPr>
          <w:lang w:eastAsia="en-US"/>
        </w:rPr>
      </w:pPr>
      <w:bookmarkStart w:id="2" w:name="_Hlk97123815"/>
      <w:r w:rsidRPr="002B2599">
        <w:rPr>
          <w:lang w:eastAsia="en-US"/>
        </w:rPr>
        <w:t>- Федеральным законом Российской Федерации от 29.12.2012 № 273-ФЗ «Об образовании в Российской Федерации»;</w:t>
      </w:r>
    </w:p>
    <w:p w:rsidR="00BC035C" w:rsidRPr="002B2599" w:rsidRDefault="00BC035C" w:rsidP="00BC035C">
      <w:pPr>
        <w:autoSpaceDN w:val="0"/>
        <w:ind w:firstLine="709"/>
        <w:jc w:val="both"/>
        <w:rPr>
          <w:lang w:eastAsia="en-US"/>
        </w:rPr>
      </w:pPr>
      <w:r w:rsidRPr="002B2599">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2B2599">
        <w:t>;</w:t>
      </w:r>
    </w:p>
    <w:p w:rsidR="00BC035C" w:rsidRPr="002B2599" w:rsidRDefault="00BC035C" w:rsidP="00BC035C">
      <w:pPr>
        <w:autoSpaceDN w:val="0"/>
        <w:ind w:firstLine="709"/>
        <w:jc w:val="both"/>
      </w:pPr>
      <w:r w:rsidRPr="002B2599">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BC035C" w:rsidRPr="002B2599" w:rsidRDefault="00BC035C" w:rsidP="00BC035C">
      <w:pPr>
        <w:autoSpaceDN w:val="0"/>
        <w:ind w:firstLine="709"/>
        <w:jc w:val="both"/>
        <w:rPr>
          <w:lang w:eastAsia="en-US"/>
        </w:rPr>
      </w:pPr>
      <w:r w:rsidRPr="002B2599">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2B2599">
        <w:rPr>
          <w:i/>
          <w:lang w:eastAsia="en-US"/>
        </w:rPr>
        <w:t>далее – Академия; ОмГА</w:t>
      </w:r>
      <w:r w:rsidRPr="002B2599">
        <w:rPr>
          <w:lang w:eastAsia="en-US"/>
        </w:rPr>
        <w:t>):</w:t>
      </w:r>
    </w:p>
    <w:p w:rsidR="002B2599" w:rsidRPr="002B2599" w:rsidRDefault="002B2599" w:rsidP="002B2599">
      <w:pPr>
        <w:ind w:firstLine="709"/>
        <w:jc w:val="both"/>
        <w:rPr>
          <w:lang w:eastAsia="en-US"/>
        </w:rPr>
      </w:pPr>
      <w:r w:rsidRPr="002B2599">
        <w:rPr>
          <w:lang w:eastAsia="en-US"/>
        </w:rPr>
        <w:t xml:space="preserve">- «Положением </w:t>
      </w:r>
      <w:r w:rsidRPr="002B2599">
        <w:t>о подготовке научных и научно-педагогических кадров в аспирантуре</w:t>
      </w:r>
      <w:r w:rsidRPr="002B2599">
        <w:rPr>
          <w:lang w:eastAsia="en-US"/>
        </w:rPr>
        <w:t xml:space="preserve">»,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B1FB2">
        <w:rPr>
          <w:lang w:eastAsia="en-US"/>
        </w:rPr>
        <w:t>№28</w:t>
      </w:r>
    </w:p>
    <w:p w:rsidR="002B2599" w:rsidRPr="002B2599" w:rsidRDefault="002B2599" w:rsidP="002B2599">
      <w:pPr>
        <w:ind w:firstLine="709"/>
        <w:jc w:val="both"/>
        <w:rPr>
          <w:lang w:eastAsia="en-US"/>
        </w:rPr>
      </w:pPr>
      <w:r w:rsidRPr="002B2599">
        <w:rPr>
          <w:lang w:eastAsia="en-US"/>
        </w:rPr>
        <w:t xml:space="preserve">-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B1FB2">
        <w:rPr>
          <w:lang w:eastAsia="en-US"/>
        </w:rPr>
        <w:t>№28</w:t>
      </w:r>
      <w:r w:rsidRPr="002B2599">
        <w:rPr>
          <w:lang w:eastAsia="en-US"/>
        </w:rPr>
        <w:t>;</w:t>
      </w:r>
    </w:p>
    <w:p w:rsidR="002B2599" w:rsidRPr="002B2599" w:rsidRDefault="002B2599" w:rsidP="002B2599">
      <w:pPr>
        <w:ind w:firstLine="709"/>
        <w:jc w:val="both"/>
        <w:rPr>
          <w:lang w:eastAsia="en-US"/>
        </w:rPr>
      </w:pPr>
      <w:r w:rsidRPr="002B2599">
        <w:rPr>
          <w:lang w:eastAsia="en-US"/>
        </w:rPr>
        <w:t xml:space="preserve">- «Положением о порядке разработки и утверждения адаптированных образовательных программ </w:t>
      </w:r>
      <w:r w:rsidRPr="002B2599">
        <w:t>подготовки научных и научно-педагогических кадров в аспирантуре</w:t>
      </w:r>
      <w:r w:rsidRPr="002B2599">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w:t>
      </w:r>
      <w:r w:rsidR="00CB1FB2">
        <w:rPr>
          <w:lang w:eastAsia="en-US"/>
        </w:rPr>
        <w:t>№28</w:t>
      </w:r>
      <w:r w:rsidRPr="002B2599">
        <w:rPr>
          <w:lang w:eastAsia="en-US"/>
        </w:rPr>
        <w:t>;</w:t>
      </w:r>
    </w:p>
    <w:p w:rsidR="00BC035C" w:rsidRPr="002B2599" w:rsidRDefault="00BC035C" w:rsidP="002B2599">
      <w:pPr>
        <w:suppressAutoHyphens/>
        <w:autoSpaceDN w:val="0"/>
        <w:ind w:firstLine="708"/>
        <w:jc w:val="both"/>
        <w:rPr>
          <w:lang w:eastAsia="en-US"/>
        </w:rPr>
      </w:pPr>
      <w:r w:rsidRPr="002B2599">
        <w:rPr>
          <w:lang w:eastAsia="en-US"/>
        </w:rPr>
        <w:t xml:space="preserve">- учебным планом по основной профессиональной образовательной программе высшего образования – </w:t>
      </w:r>
      <w:r w:rsidRPr="002B2599">
        <w:t>программе подготовки научных и</w:t>
      </w:r>
      <w:r w:rsidRPr="002B2599">
        <w:rPr>
          <w:sz w:val="28"/>
          <w:szCs w:val="28"/>
        </w:rPr>
        <w:t xml:space="preserve"> </w:t>
      </w:r>
      <w:r w:rsidRPr="002B2599">
        <w:t>научно-педагогических кадров в аспирантуре по научной специальности</w:t>
      </w:r>
      <w:bookmarkStart w:id="3" w:name="_Hlk98160161"/>
      <w:r w:rsidR="002103B5" w:rsidRPr="002B2599">
        <w:t xml:space="preserve"> 5.9.9. Медиакоммуникации и журналистика</w:t>
      </w:r>
      <w:bookmarkEnd w:id="3"/>
      <w:r w:rsidRPr="002B2599">
        <w:t xml:space="preserve">; </w:t>
      </w:r>
      <w:r w:rsidRPr="002B2599">
        <w:rPr>
          <w:lang w:eastAsia="en-US"/>
        </w:rPr>
        <w:t xml:space="preserve">форма обучения – очная, на 2022/2023 учебный год, утвержденным приказом ректора от 28.03.2022 </w:t>
      </w:r>
      <w:r w:rsidR="00CB1FB2">
        <w:rPr>
          <w:lang w:eastAsia="en-US"/>
        </w:rPr>
        <w:t>№28</w:t>
      </w:r>
      <w:r w:rsidRPr="002B2599">
        <w:rPr>
          <w:lang w:eastAsia="en-US"/>
        </w:rPr>
        <w:t>;</w:t>
      </w:r>
      <w:bookmarkEnd w:id="2"/>
    </w:p>
    <w:p w:rsidR="00A76E53" w:rsidRPr="002B2599" w:rsidRDefault="00A76E53" w:rsidP="009F4070">
      <w:pPr>
        <w:snapToGrid w:val="0"/>
        <w:ind w:firstLine="709"/>
        <w:jc w:val="both"/>
      </w:pPr>
      <w:r w:rsidRPr="002B2599">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BC035C" w:rsidRPr="002B2599">
        <w:rPr>
          <w:b/>
          <w:bCs/>
        </w:rPr>
        <w:t>2.1.2</w:t>
      </w:r>
      <w:r w:rsidR="00792F22" w:rsidRPr="002B2599">
        <w:rPr>
          <w:b/>
        </w:rPr>
        <w:t xml:space="preserve"> </w:t>
      </w:r>
      <w:r w:rsidR="009F4070" w:rsidRPr="002B2599">
        <w:rPr>
          <w:b/>
        </w:rPr>
        <w:t>«</w:t>
      </w:r>
      <w:r w:rsidR="002103B5" w:rsidRPr="002B2599">
        <w:rPr>
          <w:b/>
        </w:rPr>
        <w:t xml:space="preserve">Методология подготовки научного исследования в области филологических </w:t>
      </w:r>
      <w:r w:rsidR="00493EE2" w:rsidRPr="002B2599">
        <w:rPr>
          <w:b/>
        </w:rPr>
        <w:t>наук» в</w:t>
      </w:r>
      <w:r w:rsidRPr="002B2599">
        <w:rPr>
          <w:b/>
        </w:rPr>
        <w:t xml:space="preserve"> тече</w:t>
      </w:r>
      <w:r w:rsidR="009F4070" w:rsidRPr="002B2599">
        <w:rPr>
          <w:b/>
        </w:rPr>
        <w:t xml:space="preserve">ние </w:t>
      </w:r>
      <w:r w:rsidR="002136F6" w:rsidRPr="002B2599">
        <w:rPr>
          <w:b/>
        </w:rPr>
        <w:t>202</w:t>
      </w:r>
      <w:r w:rsidR="00BC035C" w:rsidRPr="002B2599">
        <w:rPr>
          <w:b/>
        </w:rPr>
        <w:t>2</w:t>
      </w:r>
      <w:r w:rsidR="002136F6" w:rsidRPr="002B2599">
        <w:rPr>
          <w:b/>
        </w:rPr>
        <w:t>/202</w:t>
      </w:r>
      <w:r w:rsidR="00BC035C" w:rsidRPr="002B2599">
        <w:rPr>
          <w:b/>
        </w:rPr>
        <w:t>3</w:t>
      </w:r>
      <w:r w:rsidR="002136F6" w:rsidRPr="002B2599">
        <w:rPr>
          <w:b/>
        </w:rPr>
        <w:t xml:space="preserve"> учебного года</w:t>
      </w:r>
      <w:r w:rsidRPr="002B2599">
        <w:rPr>
          <w:b/>
        </w:rPr>
        <w:t>:</w:t>
      </w:r>
    </w:p>
    <w:p w:rsidR="002933E5" w:rsidRPr="002B2599" w:rsidRDefault="00BC035C" w:rsidP="002712D4">
      <w:pPr>
        <w:pStyle w:val="ConsPlusNormal"/>
        <w:ind w:firstLine="540"/>
        <w:jc w:val="both"/>
        <w:rPr>
          <w:rFonts w:ascii="Times New Roman" w:hAnsi="Times New Roman" w:cs="Times New Roman"/>
          <w:sz w:val="24"/>
          <w:szCs w:val="24"/>
        </w:rPr>
      </w:pPr>
      <w:r w:rsidRPr="002B2599">
        <w:rPr>
          <w:rFonts w:ascii="Times New Roman" w:hAnsi="Times New Roman" w:cs="Times New Roman"/>
          <w:sz w:val="24"/>
          <w:szCs w:val="24"/>
        </w:rPr>
        <w:t>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w:t>
      </w:r>
      <w:r w:rsidR="002103B5" w:rsidRPr="002B2599">
        <w:rPr>
          <w:rFonts w:ascii="Times New Roman" w:hAnsi="Times New Roman" w:cs="Times New Roman"/>
          <w:sz w:val="24"/>
          <w:szCs w:val="24"/>
        </w:rPr>
        <w:t xml:space="preserve"> 5.9.9. Медиакоммуникации и журналистика</w:t>
      </w:r>
      <w:r w:rsidRPr="002B2599">
        <w:rPr>
          <w:rFonts w:ascii="Times New Roman" w:hAnsi="Times New Roman" w:cs="Times New Roman"/>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2B2599">
        <w:rPr>
          <w:sz w:val="24"/>
          <w:szCs w:val="24"/>
        </w:rPr>
        <w:t xml:space="preserve"> </w:t>
      </w:r>
      <w:r w:rsidRPr="002B2599">
        <w:rPr>
          <w:rFonts w:ascii="Times New Roman" w:hAnsi="Times New Roman"/>
          <w:b/>
          <w:sz w:val="24"/>
          <w:szCs w:val="24"/>
        </w:rPr>
        <w:t>2.1.2</w:t>
      </w:r>
      <w:r w:rsidR="00954858" w:rsidRPr="002B2599">
        <w:rPr>
          <w:rFonts w:ascii="Times New Roman" w:hAnsi="Times New Roman"/>
          <w:b/>
          <w:sz w:val="24"/>
          <w:szCs w:val="24"/>
        </w:rPr>
        <w:t xml:space="preserve"> «</w:t>
      </w:r>
      <w:r w:rsidR="002103B5" w:rsidRPr="002B2599">
        <w:rPr>
          <w:rFonts w:ascii="Times New Roman" w:hAnsi="Times New Roman" w:cs="Times New Roman"/>
          <w:b/>
          <w:sz w:val="24"/>
          <w:szCs w:val="24"/>
        </w:rPr>
        <w:t>Методология подготовки научного исследования в области филологических наук</w:t>
      </w:r>
      <w:r w:rsidR="00C840B1" w:rsidRPr="002B2599">
        <w:rPr>
          <w:rFonts w:ascii="Times New Roman" w:hAnsi="Times New Roman" w:cs="Times New Roman"/>
          <w:b/>
          <w:sz w:val="24"/>
          <w:szCs w:val="24"/>
        </w:rPr>
        <w:t>»</w:t>
      </w:r>
      <w:r w:rsidR="00C840B1" w:rsidRPr="002B2599">
        <w:rPr>
          <w:rFonts w:ascii="Times New Roman" w:hAnsi="Times New Roman" w:cs="Times New Roman"/>
          <w:sz w:val="24"/>
          <w:szCs w:val="24"/>
        </w:rPr>
        <w:t xml:space="preserve"> в течение </w:t>
      </w:r>
      <w:r w:rsidR="002136F6" w:rsidRPr="002B2599">
        <w:rPr>
          <w:rFonts w:ascii="Times New Roman" w:hAnsi="Times New Roman" w:cs="Times New Roman"/>
          <w:sz w:val="24"/>
          <w:szCs w:val="24"/>
        </w:rPr>
        <w:t>202</w:t>
      </w:r>
      <w:r w:rsidRPr="002B2599">
        <w:rPr>
          <w:rFonts w:ascii="Times New Roman" w:hAnsi="Times New Roman" w:cs="Times New Roman"/>
          <w:sz w:val="24"/>
          <w:szCs w:val="24"/>
        </w:rPr>
        <w:t>2</w:t>
      </w:r>
      <w:r w:rsidR="002136F6" w:rsidRPr="002B2599">
        <w:rPr>
          <w:rFonts w:ascii="Times New Roman" w:hAnsi="Times New Roman" w:cs="Times New Roman"/>
          <w:sz w:val="24"/>
          <w:szCs w:val="24"/>
        </w:rPr>
        <w:t>/202</w:t>
      </w:r>
      <w:r w:rsidRPr="002B2599">
        <w:rPr>
          <w:rFonts w:ascii="Times New Roman" w:hAnsi="Times New Roman" w:cs="Times New Roman"/>
          <w:sz w:val="24"/>
          <w:szCs w:val="24"/>
        </w:rPr>
        <w:t>3</w:t>
      </w:r>
      <w:r w:rsidR="002136F6" w:rsidRPr="002B2599">
        <w:rPr>
          <w:rFonts w:ascii="Times New Roman" w:hAnsi="Times New Roman" w:cs="Times New Roman"/>
          <w:sz w:val="24"/>
          <w:szCs w:val="24"/>
        </w:rPr>
        <w:t xml:space="preserve"> учебного года</w:t>
      </w:r>
      <w:r w:rsidR="00C840B1" w:rsidRPr="002B2599">
        <w:rPr>
          <w:rFonts w:ascii="Times New Roman" w:hAnsi="Times New Roman" w:cs="Times New Roman"/>
          <w:sz w:val="24"/>
          <w:szCs w:val="24"/>
        </w:rPr>
        <w:t>.</w:t>
      </w:r>
    </w:p>
    <w:p w:rsidR="00954858" w:rsidRPr="002B2599" w:rsidRDefault="00954858" w:rsidP="002712D4">
      <w:pPr>
        <w:pStyle w:val="ConsPlusNormal"/>
        <w:ind w:firstLine="540"/>
        <w:jc w:val="both"/>
        <w:rPr>
          <w:rFonts w:ascii="Times New Roman" w:hAnsi="Times New Roman" w:cs="Times New Roman"/>
          <w:b/>
          <w:sz w:val="24"/>
          <w:szCs w:val="24"/>
        </w:rPr>
      </w:pPr>
    </w:p>
    <w:p w:rsidR="00BB70FB" w:rsidRPr="002B2599"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2B2599">
        <w:rPr>
          <w:rFonts w:ascii="Times New Roman" w:hAnsi="Times New Roman"/>
          <w:b/>
          <w:sz w:val="24"/>
          <w:szCs w:val="24"/>
        </w:rPr>
        <w:t>Наименование дисциплины:</w:t>
      </w:r>
      <w:r w:rsidR="00857FC8" w:rsidRPr="002B2599">
        <w:rPr>
          <w:rFonts w:ascii="Times New Roman" w:hAnsi="Times New Roman"/>
          <w:b/>
          <w:sz w:val="24"/>
          <w:szCs w:val="24"/>
        </w:rPr>
        <w:t xml:space="preserve"> </w:t>
      </w:r>
      <w:r w:rsidR="00BC035C" w:rsidRPr="002B2599">
        <w:rPr>
          <w:rFonts w:ascii="Times New Roman" w:hAnsi="Times New Roman"/>
          <w:b/>
          <w:sz w:val="24"/>
          <w:szCs w:val="24"/>
        </w:rPr>
        <w:t>2.1.2</w:t>
      </w:r>
      <w:r w:rsidRPr="002B2599">
        <w:rPr>
          <w:rFonts w:ascii="Times New Roman" w:hAnsi="Times New Roman"/>
          <w:b/>
          <w:sz w:val="24"/>
          <w:szCs w:val="24"/>
        </w:rPr>
        <w:t xml:space="preserve"> «</w:t>
      </w:r>
      <w:r w:rsidR="002103B5" w:rsidRPr="002B2599">
        <w:rPr>
          <w:rFonts w:ascii="Times New Roman" w:hAnsi="Times New Roman"/>
          <w:b/>
          <w:sz w:val="24"/>
          <w:szCs w:val="24"/>
        </w:rPr>
        <w:t>Методология подготовки научного исследования в области филологических наук</w:t>
      </w:r>
      <w:r w:rsidRPr="002B2599">
        <w:rPr>
          <w:rFonts w:ascii="Times New Roman" w:hAnsi="Times New Roman"/>
          <w:b/>
          <w:sz w:val="24"/>
          <w:szCs w:val="24"/>
        </w:rPr>
        <w:t>»</w:t>
      </w:r>
    </w:p>
    <w:p w:rsidR="00BB70FB" w:rsidRPr="002B2599" w:rsidRDefault="00BB70FB" w:rsidP="00A76E53">
      <w:pPr>
        <w:pStyle w:val="a5"/>
        <w:spacing w:after="0" w:line="240" w:lineRule="auto"/>
        <w:ind w:left="0" w:firstLine="709"/>
        <w:jc w:val="both"/>
        <w:rPr>
          <w:rFonts w:ascii="Times New Roman" w:hAnsi="Times New Roman"/>
          <w:sz w:val="24"/>
          <w:szCs w:val="24"/>
        </w:rPr>
      </w:pPr>
    </w:p>
    <w:p w:rsidR="007F4B97" w:rsidRPr="002B2599"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2B2599">
        <w:rPr>
          <w:rFonts w:ascii="Times New Roman" w:hAnsi="Times New Roman"/>
          <w:b/>
          <w:sz w:val="24"/>
          <w:szCs w:val="24"/>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p w:rsidR="002712D4" w:rsidRPr="002B2599" w:rsidRDefault="00BC035C" w:rsidP="002712D4">
      <w:pPr>
        <w:tabs>
          <w:tab w:val="left" w:pos="708"/>
          <w:tab w:val="left" w:pos="1134"/>
        </w:tabs>
        <w:ind w:firstLine="709"/>
        <w:jc w:val="both"/>
        <w:rPr>
          <w:rFonts w:eastAsia="Calibri"/>
          <w:lang w:eastAsia="en-US"/>
        </w:rPr>
      </w:pPr>
      <w:r w:rsidRPr="002B2599">
        <w:rPr>
          <w:rFonts w:eastAsia="Calibri"/>
          <w:lang w:eastAsia="en-US"/>
        </w:rPr>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2712D4" w:rsidRPr="002B2599">
        <w:rPr>
          <w:rFonts w:eastAsia="Calibri"/>
          <w:lang w:eastAsia="en-US"/>
        </w:rPr>
        <w:t>.</w:t>
      </w:r>
    </w:p>
    <w:p w:rsidR="002712D4" w:rsidRPr="002B2599" w:rsidRDefault="002712D4" w:rsidP="002712D4">
      <w:pPr>
        <w:tabs>
          <w:tab w:val="left" w:pos="708"/>
          <w:tab w:val="left" w:pos="1134"/>
        </w:tabs>
        <w:ind w:firstLine="709"/>
        <w:jc w:val="both"/>
        <w:rPr>
          <w:rFonts w:eastAsia="Calibri"/>
          <w:lang w:eastAsia="en-US"/>
        </w:rPr>
      </w:pPr>
      <w:r w:rsidRPr="002B2599">
        <w:rPr>
          <w:rFonts w:eastAsia="Calibri"/>
          <w:lang w:eastAsia="en-US"/>
        </w:rPr>
        <w:t xml:space="preserve">Процесс изучения дисциплины </w:t>
      </w:r>
      <w:r w:rsidRPr="002B2599">
        <w:rPr>
          <w:b/>
        </w:rPr>
        <w:t>«</w:t>
      </w:r>
      <w:r w:rsidR="002103B5" w:rsidRPr="002B2599">
        <w:rPr>
          <w:b/>
        </w:rPr>
        <w:t>Методология подготовки научного исследования в области филологических наук</w:t>
      </w:r>
      <w:r w:rsidRPr="002B2599">
        <w:rPr>
          <w:b/>
        </w:rPr>
        <w:t>»</w:t>
      </w:r>
      <w:r w:rsidRPr="002B2599">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B63479" w:rsidRPr="002B2599" w:rsidTr="00F31C90">
        <w:tc>
          <w:tcPr>
            <w:tcW w:w="3049" w:type="dxa"/>
            <w:vAlign w:val="center"/>
          </w:tcPr>
          <w:p w:rsidR="00B63479" w:rsidRPr="002B2599" w:rsidRDefault="00B63479" w:rsidP="00F31C90">
            <w:pPr>
              <w:tabs>
                <w:tab w:val="left" w:pos="708"/>
              </w:tabs>
              <w:jc w:val="center"/>
              <w:rPr>
                <w:rFonts w:eastAsia="Calibri"/>
                <w:lang w:eastAsia="en-US"/>
              </w:rPr>
            </w:pPr>
            <w:r w:rsidRPr="002B2599">
              <w:rPr>
                <w:rFonts w:eastAsia="Calibri"/>
                <w:lang w:eastAsia="en-US"/>
              </w:rPr>
              <w:t xml:space="preserve">Результаты освоения ОПОП (содержание </w:t>
            </w:r>
          </w:p>
          <w:p w:rsidR="00B63479" w:rsidRPr="002B2599" w:rsidRDefault="00B63479" w:rsidP="00F31C90">
            <w:pPr>
              <w:tabs>
                <w:tab w:val="left" w:pos="708"/>
              </w:tabs>
              <w:jc w:val="center"/>
              <w:rPr>
                <w:rFonts w:eastAsia="Calibri"/>
                <w:lang w:eastAsia="en-US"/>
              </w:rPr>
            </w:pPr>
            <w:r w:rsidRPr="002B2599">
              <w:rPr>
                <w:rFonts w:eastAsia="Calibri"/>
                <w:lang w:eastAsia="en-US"/>
              </w:rPr>
              <w:t>компетенции)</w:t>
            </w:r>
          </w:p>
        </w:tc>
        <w:tc>
          <w:tcPr>
            <w:tcW w:w="1595" w:type="dxa"/>
            <w:vAlign w:val="center"/>
          </w:tcPr>
          <w:p w:rsidR="00B63479" w:rsidRPr="002B2599" w:rsidRDefault="00B63479" w:rsidP="00F31C90">
            <w:pPr>
              <w:tabs>
                <w:tab w:val="left" w:pos="708"/>
              </w:tabs>
              <w:jc w:val="center"/>
              <w:rPr>
                <w:rFonts w:eastAsia="Calibri"/>
                <w:lang w:eastAsia="en-US"/>
              </w:rPr>
            </w:pPr>
            <w:r w:rsidRPr="002B2599">
              <w:rPr>
                <w:rFonts w:eastAsia="Calibri"/>
                <w:lang w:eastAsia="en-US"/>
              </w:rPr>
              <w:t xml:space="preserve">Код </w:t>
            </w:r>
          </w:p>
          <w:p w:rsidR="00B63479" w:rsidRPr="002B2599" w:rsidRDefault="00B63479" w:rsidP="00F31C90">
            <w:pPr>
              <w:tabs>
                <w:tab w:val="left" w:pos="708"/>
              </w:tabs>
              <w:jc w:val="center"/>
              <w:rPr>
                <w:rFonts w:eastAsia="Calibri"/>
                <w:lang w:eastAsia="en-US"/>
              </w:rPr>
            </w:pPr>
            <w:r w:rsidRPr="002B2599">
              <w:rPr>
                <w:rFonts w:eastAsia="Calibri"/>
                <w:lang w:eastAsia="en-US"/>
              </w:rPr>
              <w:t>компетенции</w:t>
            </w:r>
          </w:p>
        </w:tc>
        <w:tc>
          <w:tcPr>
            <w:tcW w:w="4927" w:type="dxa"/>
            <w:vAlign w:val="center"/>
          </w:tcPr>
          <w:p w:rsidR="00B63479" w:rsidRPr="002B2599" w:rsidRDefault="00B63479" w:rsidP="00F31C90">
            <w:pPr>
              <w:tabs>
                <w:tab w:val="left" w:pos="708"/>
              </w:tabs>
              <w:jc w:val="center"/>
              <w:rPr>
                <w:rFonts w:eastAsia="Calibri"/>
                <w:lang w:eastAsia="en-US"/>
              </w:rPr>
            </w:pPr>
            <w:r w:rsidRPr="002B2599">
              <w:rPr>
                <w:rFonts w:eastAsia="Calibri"/>
                <w:lang w:eastAsia="en-US"/>
              </w:rPr>
              <w:t xml:space="preserve">Перечень планируемых результатов </w:t>
            </w:r>
          </w:p>
          <w:p w:rsidR="00B63479" w:rsidRPr="002B2599" w:rsidRDefault="00B63479" w:rsidP="00F31C90">
            <w:pPr>
              <w:tabs>
                <w:tab w:val="left" w:pos="708"/>
              </w:tabs>
              <w:jc w:val="center"/>
              <w:rPr>
                <w:rFonts w:eastAsia="Calibri"/>
                <w:lang w:eastAsia="en-US"/>
              </w:rPr>
            </w:pPr>
            <w:r w:rsidRPr="002B2599">
              <w:rPr>
                <w:rFonts w:eastAsia="Calibri"/>
                <w:lang w:eastAsia="en-US"/>
              </w:rPr>
              <w:t>обучения по дисциплине</w:t>
            </w:r>
          </w:p>
        </w:tc>
      </w:tr>
      <w:tr w:rsidR="00D0152E" w:rsidRPr="002B2599" w:rsidTr="00F31C90">
        <w:tc>
          <w:tcPr>
            <w:tcW w:w="3049" w:type="dxa"/>
            <w:vAlign w:val="center"/>
          </w:tcPr>
          <w:p w:rsidR="00D0152E" w:rsidRPr="002B2599" w:rsidRDefault="00D0152E" w:rsidP="00D0152E">
            <w:pPr>
              <w:tabs>
                <w:tab w:val="left" w:pos="708"/>
              </w:tabs>
              <w:jc w:val="both"/>
            </w:pPr>
            <w:r w:rsidRPr="002B2599">
              <w:t>Способностью</w:t>
            </w:r>
          </w:p>
          <w:p w:rsidR="00D0152E" w:rsidRPr="002B2599" w:rsidRDefault="00D0152E" w:rsidP="00D0152E">
            <w:pPr>
              <w:tabs>
                <w:tab w:val="left" w:pos="708"/>
              </w:tabs>
              <w:jc w:val="both"/>
              <w:rPr>
                <w:rFonts w:eastAsia="Calibri"/>
                <w:lang w:eastAsia="en-US"/>
              </w:rPr>
            </w:pPr>
            <w:r w:rsidRPr="002B2599">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595" w:type="dxa"/>
            <w:vAlign w:val="center"/>
          </w:tcPr>
          <w:p w:rsidR="00D0152E" w:rsidRPr="002B2599" w:rsidRDefault="00D0152E" w:rsidP="00D0152E">
            <w:pPr>
              <w:tabs>
                <w:tab w:val="left" w:pos="708"/>
              </w:tabs>
              <w:jc w:val="both"/>
              <w:rPr>
                <w:rFonts w:eastAsia="Calibri"/>
                <w:lang w:eastAsia="en-US"/>
              </w:rPr>
            </w:pPr>
            <w:r w:rsidRPr="002B2599">
              <w:t>УК-1</w:t>
            </w:r>
          </w:p>
        </w:tc>
        <w:tc>
          <w:tcPr>
            <w:tcW w:w="4927" w:type="dxa"/>
            <w:vAlign w:val="center"/>
          </w:tcPr>
          <w:p w:rsidR="00D0152E" w:rsidRPr="002B2599" w:rsidRDefault="00D0152E" w:rsidP="00D0152E">
            <w:pPr>
              <w:tabs>
                <w:tab w:val="left" w:pos="315"/>
                <w:tab w:val="left" w:pos="708"/>
              </w:tabs>
              <w:jc w:val="both"/>
              <w:rPr>
                <w:rFonts w:eastAsia="Calibri"/>
                <w:i/>
                <w:lang w:eastAsia="en-US"/>
              </w:rPr>
            </w:pPr>
            <w:r w:rsidRPr="002B2599">
              <w:rPr>
                <w:rFonts w:eastAsia="Calibri"/>
                <w:i/>
                <w:lang w:eastAsia="en-US"/>
              </w:rPr>
              <w:t>Знать</w:t>
            </w:r>
          </w:p>
          <w:p w:rsidR="00D0152E" w:rsidRPr="002B2599" w:rsidRDefault="00D0152E" w:rsidP="00D0152E">
            <w:pPr>
              <w:pStyle w:val="a5"/>
              <w:numPr>
                <w:ilvl w:val="0"/>
                <w:numId w:val="14"/>
              </w:numPr>
              <w:tabs>
                <w:tab w:val="left" w:pos="315"/>
              </w:tabs>
              <w:autoSpaceDE w:val="0"/>
              <w:autoSpaceDN w:val="0"/>
              <w:adjustRightInd w:val="0"/>
              <w:spacing w:after="0" w:line="240" w:lineRule="auto"/>
              <w:ind w:left="0" w:firstLine="0"/>
              <w:contextualSpacing w:val="0"/>
              <w:jc w:val="both"/>
              <w:rPr>
                <w:rFonts w:ascii="Times New Roman" w:hAnsi="Times New Roman"/>
                <w:bCs/>
                <w:sz w:val="24"/>
                <w:szCs w:val="24"/>
              </w:rPr>
            </w:pPr>
            <w:r w:rsidRPr="002B2599">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rsidR="00D0152E" w:rsidRPr="002B2599" w:rsidRDefault="00D0152E" w:rsidP="00D0152E">
            <w:pPr>
              <w:numPr>
                <w:ilvl w:val="0"/>
                <w:numId w:val="14"/>
              </w:numPr>
              <w:tabs>
                <w:tab w:val="left" w:pos="315"/>
                <w:tab w:val="left" w:pos="708"/>
              </w:tabs>
              <w:ind w:left="0" w:firstLine="0"/>
              <w:jc w:val="both"/>
              <w:rPr>
                <w:rFonts w:eastAsia="Calibri"/>
                <w:lang w:eastAsia="en-US"/>
              </w:rPr>
            </w:pPr>
            <w:r w:rsidRPr="002B2599">
              <w:rPr>
                <w:bCs/>
              </w:rPr>
              <w:t xml:space="preserve">методы генерирования новых идей </w:t>
            </w:r>
            <w:r w:rsidRPr="002B2599">
              <w:t>при решении исследовательских и практических задач, в том числе в междисциплинарных областях</w:t>
            </w:r>
          </w:p>
          <w:p w:rsidR="00D0152E" w:rsidRPr="002B2599" w:rsidRDefault="00D0152E" w:rsidP="00D0152E">
            <w:pPr>
              <w:tabs>
                <w:tab w:val="left" w:pos="315"/>
                <w:tab w:val="left" w:pos="708"/>
              </w:tabs>
              <w:jc w:val="both"/>
              <w:rPr>
                <w:rFonts w:eastAsia="Calibri"/>
                <w:i/>
                <w:lang w:eastAsia="en-US"/>
              </w:rPr>
            </w:pPr>
            <w:r w:rsidRPr="002B2599">
              <w:rPr>
                <w:rFonts w:eastAsia="Calibri"/>
                <w:i/>
                <w:lang w:eastAsia="en-US"/>
              </w:rPr>
              <w:t>Уметь</w:t>
            </w:r>
          </w:p>
          <w:p w:rsidR="00D0152E" w:rsidRPr="002B2599" w:rsidRDefault="00D0152E" w:rsidP="00D0152E">
            <w:pPr>
              <w:numPr>
                <w:ilvl w:val="0"/>
                <w:numId w:val="14"/>
              </w:numPr>
              <w:tabs>
                <w:tab w:val="left" w:pos="315"/>
              </w:tabs>
              <w:ind w:left="0" w:firstLine="0"/>
              <w:jc w:val="both"/>
              <w:rPr>
                <w:bCs/>
              </w:rPr>
            </w:pPr>
            <w:r w:rsidRPr="002B2599">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D0152E" w:rsidRPr="002B2599" w:rsidRDefault="00D0152E" w:rsidP="00D0152E">
            <w:pPr>
              <w:numPr>
                <w:ilvl w:val="0"/>
                <w:numId w:val="14"/>
              </w:numPr>
              <w:tabs>
                <w:tab w:val="left" w:pos="315"/>
              </w:tabs>
              <w:ind w:left="0" w:firstLine="0"/>
              <w:jc w:val="both"/>
            </w:pPr>
            <w:r w:rsidRPr="002B2599">
              <w:rPr>
                <w:bCs/>
              </w:rPr>
              <w:t xml:space="preserve">отличать </w:t>
            </w:r>
            <w:r w:rsidRPr="002B2599">
              <w:t>истину от заблуждения, рациональное от иррационального</w:t>
            </w:r>
            <w:r w:rsidRPr="002B2599">
              <w:rPr>
                <w:bCs/>
              </w:rPr>
              <w:t>, аналитически представлять современные научные достижения, роль выдающихся ученых</w:t>
            </w:r>
          </w:p>
          <w:p w:rsidR="00D0152E" w:rsidRPr="002B2599" w:rsidRDefault="00D0152E" w:rsidP="00D0152E">
            <w:pPr>
              <w:tabs>
                <w:tab w:val="left" w:pos="315"/>
                <w:tab w:val="left" w:pos="708"/>
              </w:tabs>
              <w:jc w:val="both"/>
              <w:rPr>
                <w:rFonts w:eastAsia="Calibri"/>
                <w:i/>
                <w:lang w:eastAsia="en-US"/>
              </w:rPr>
            </w:pPr>
            <w:r w:rsidRPr="002B2599">
              <w:rPr>
                <w:rFonts w:eastAsia="Calibri"/>
                <w:i/>
                <w:lang w:eastAsia="en-US"/>
              </w:rPr>
              <w:t>Владеть</w:t>
            </w:r>
          </w:p>
          <w:p w:rsidR="00D0152E" w:rsidRPr="002B2599" w:rsidRDefault="00D0152E" w:rsidP="00D0152E">
            <w:pPr>
              <w:widowControl w:val="0"/>
              <w:numPr>
                <w:ilvl w:val="0"/>
                <w:numId w:val="14"/>
              </w:numPr>
              <w:tabs>
                <w:tab w:val="left" w:pos="315"/>
              </w:tabs>
              <w:autoSpaceDE w:val="0"/>
              <w:autoSpaceDN w:val="0"/>
              <w:adjustRightInd w:val="0"/>
              <w:ind w:left="0" w:firstLine="0"/>
              <w:jc w:val="both"/>
            </w:pPr>
            <w:r w:rsidRPr="002B2599">
              <w:rPr>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D0152E" w:rsidRPr="002B2599" w:rsidRDefault="00D0152E" w:rsidP="00D0152E">
            <w:pPr>
              <w:widowControl w:val="0"/>
              <w:numPr>
                <w:ilvl w:val="0"/>
                <w:numId w:val="14"/>
              </w:numPr>
              <w:tabs>
                <w:tab w:val="left" w:pos="315"/>
              </w:tabs>
              <w:autoSpaceDE w:val="0"/>
              <w:autoSpaceDN w:val="0"/>
              <w:adjustRightInd w:val="0"/>
              <w:ind w:left="0" w:firstLine="0"/>
              <w:jc w:val="both"/>
            </w:pPr>
            <w:r w:rsidRPr="002B2599">
              <w:t>навыками  генерирования новых идей при решении исследовательских и практических задач, в том числе в междисциплинарных областях</w:t>
            </w:r>
          </w:p>
        </w:tc>
      </w:tr>
      <w:tr w:rsidR="00D0152E" w:rsidRPr="002B2599" w:rsidTr="00F31C90">
        <w:tc>
          <w:tcPr>
            <w:tcW w:w="3049" w:type="dxa"/>
            <w:vAlign w:val="center"/>
          </w:tcPr>
          <w:p w:rsidR="00D0152E" w:rsidRPr="002B2599" w:rsidRDefault="00D0152E" w:rsidP="00D0152E">
            <w:pPr>
              <w:tabs>
                <w:tab w:val="left" w:pos="708"/>
              </w:tabs>
              <w:jc w:val="both"/>
            </w:pPr>
            <w:r w:rsidRPr="002B2599">
              <w:t>Способностью</w:t>
            </w:r>
          </w:p>
          <w:p w:rsidR="00D0152E" w:rsidRPr="002B2599" w:rsidRDefault="00D0152E" w:rsidP="00D0152E">
            <w:pPr>
              <w:tabs>
                <w:tab w:val="left" w:pos="708"/>
              </w:tabs>
              <w:jc w:val="both"/>
              <w:rPr>
                <w:rFonts w:eastAsia="Calibri"/>
                <w:lang w:eastAsia="en-US"/>
              </w:rPr>
            </w:pPr>
            <w:r w:rsidRPr="002B2599">
              <w:t xml:space="preserve">проектировать и осуществлять комплексные исследования, в том числе междисциплинарные, на основе целостного системного </w:t>
            </w:r>
            <w:r w:rsidRPr="002B2599">
              <w:lastRenderedPageBreak/>
              <w:t>научного мировоззрения с использованием знаний в области истории и философии науки</w:t>
            </w:r>
          </w:p>
        </w:tc>
        <w:tc>
          <w:tcPr>
            <w:tcW w:w="1595" w:type="dxa"/>
            <w:vAlign w:val="center"/>
          </w:tcPr>
          <w:p w:rsidR="00D0152E" w:rsidRPr="002B2599" w:rsidRDefault="00D0152E" w:rsidP="00D0152E">
            <w:pPr>
              <w:tabs>
                <w:tab w:val="left" w:pos="708"/>
              </w:tabs>
              <w:jc w:val="both"/>
              <w:rPr>
                <w:rFonts w:eastAsia="Calibri"/>
                <w:lang w:eastAsia="en-US"/>
              </w:rPr>
            </w:pPr>
            <w:r w:rsidRPr="002B2599">
              <w:rPr>
                <w:rFonts w:eastAsia="Calibri"/>
                <w:lang w:eastAsia="en-US"/>
              </w:rPr>
              <w:lastRenderedPageBreak/>
              <w:t>УК-2</w:t>
            </w:r>
          </w:p>
        </w:tc>
        <w:tc>
          <w:tcPr>
            <w:tcW w:w="4927" w:type="dxa"/>
            <w:vAlign w:val="center"/>
          </w:tcPr>
          <w:p w:rsidR="00D0152E" w:rsidRPr="002B2599" w:rsidRDefault="00D0152E" w:rsidP="00D0152E">
            <w:pPr>
              <w:pStyle w:val="a5"/>
              <w:tabs>
                <w:tab w:val="left" w:pos="315"/>
              </w:tabs>
              <w:autoSpaceDE w:val="0"/>
              <w:autoSpaceDN w:val="0"/>
              <w:adjustRightInd w:val="0"/>
              <w:spacing w:after="0" w:line="240" w:lineRule="auto"/>
              <w:ind w:left="0"/>
              <w:jc w:val="both"/>
              <w:rPr>
                <w:rFonts w:ascii="Times New Roman" w:hAnsi="Times New Roman"/>
                <w:i/>
                <w:sz w:val="24"/>
                <w:szCs w:val="24"/>
              </w:rPr>
            </w:pPr>
            <w:r w:rsidRPr="002B2599">
              <w:rPr>
                <w:rFonts w:ascii="Times New Roman" w:hAnsi="Times New Roman"/>
                <w:i/>
                <w:sz w:val="24"/>
                <w:szCs w:val="24"/>
              </w:rPr>
              <w:t>Знать</w:t>
            </w:r>
          </w:p>
          <w:p w:rsidR="00D0152E" w:rsidRPr="002B2599" w:rsidRDefault="00D0152E" w:rsidP="00D0152E">
            <w:pPr>
              <w:numPr>
                <w:ilvl w:val="0"/>
                <w:numId w:val="14"/>
              </w:numPr>
              <w:tabs>
                <w:tab w:val="left" w:pos="315"/>
              </w:tabs>
              <w:ind w:left="0" w:firstLine="0"/>
              <w:jc w:val="both"/>
            </w:pPr>
            <w:r w:rsidRPr="002B2599">
              <w:rPr>
                <w:bCs/>
              </w:rPr>
              <w:t>принципы, специфику организации и осуществления научно-исследовательской деятельности;</w:t>
            </w:r>
          </w:p>
          <w:p w:rsidR="00D0152E" w:rsidRPr="002B2599" w:rsidRDefault="00D0152E" w:rsidP="00D0152E">
            <w:pPr>
              <w:pStyle w:val="a5"/>
              <w:numPr>
                <w:ilvl w:val="0"/>
                <w:numId w:val="14"/>
              </w:numPr>
              <w:tabs>
                <w:tab w:val="left" w:pos="315"/>
              </w:tabs>
              <w:autoSpaceDE w:val="0"/>
              <w:autoSpaceDN w:val="0"/>
              <w:adjustRightInd w:val="0"/>
              <w:spacing w:after="0" w:line="240" w:lineRule="auto"/>
              <w:ind w:left="0" w:firstLine="0"/>
              <w:contextualSpacing w:val="0"/>
              <w:jc w:val="both"/>
              <w:rPr>
                <w:rFonts w:ascii="Times New Roman" w:hAnsi="Times New Roman"/>
                <w:sz w:val="24"/>
                <w:szCs w:val="24"/>
              </w:rPr>
            </w:pPr>
            <w:r w:rsidRPr="002B2599">
              <w:rPr>
                <w:rFonts w:ascii="Times New Roman" w:hAnsi="Times New Roman"/>
                <w:bCs/>
                <w:sz w:val="24"/>
                <w:szCs w:val="24"/>
              </w:rPr>
              <w:t>основные особенности и закономерности развития науки, этапы культурно-</w:t>
            </w:r>
            <w:r w:rsidRPr="002B2599">
              <w:rPr>
                <w:rFonts w:ascii="Times New Roman" w:hAnsi="Times New Roman"/>
                <w:bCs/>
                <w:sz w:val="24"/>
                <w:szCs w:val="24"/>
              </w:rPr>
              <w:lastRenderedPageBreak/>
              <w:t>исторического развития мировой и отечественной науки, исследовательские школы и направления в истории и философии науки</w:t>
            </w:r>
          </w:p>
          <w:p w:rsidR="00D0152E" w:rsidRPr="002B2599" w:rsidRDefault="00D0152E" w:rsidP="00D0152E">
            <w:pPr>
              <w:pStyle w:val="a5"/>
              <w:tabs>
                <w:tab w:val="left" w:pos="315"/>
              </w:tabs>
              <w:autoSpaceDE w:val="0"/>
              <w:autoSpaceDN w:val="0"/>
              <w:adjustRightInd w:val="0"/>
              <w:spacing w:after="0" w:line="240" w:lineRule="auto"/>
              <w:ind w:left="0"/>
              <w:jc w:val="both"/>
              <w:rPr>
                <w:rFonts w:ascii="Times New Roman" w:hAnsi="Times New Roman"/>
                <w:i/>
                <w:sz w:val="24"/>
                <w:szCs w:val="24"/>
              </w:rPr>
            </w:pPr>
            <w:r w:rsidRPr="002B2599">
              <w:rPr>
                <w:rFonts w:ascii="Times New Roman" w:hAnsi="Times New Roman"/>
                <w:i/>
                <w:sz w:val="24"/>
                <w:szCs w:val="24"/>
              </w:rPr>
              <w:t>Уметь</w:t>
            </w:r>
          </w:p>
          <w:p w:rsidR="00D0152E" w:rsidRPr="002B2599" w:rsidRDefault="00D0152E" w:rsidP="00D0152E">
            <w:pPr>
              <w:widowControl w:val="0"/>
              <w:numPr>
                <w:ilvl w:val="0"/>
                <w:numId w:val="14"/>
              </w:numPr>
              <w:tabs>
                <w:tab w:val="left" w:pos="315"/>
              </w:tabs>
              <w:autoSpaceDE w:val="0"/>
              <w:autoSpaceDN w:val="0"/>
              <w:adjustRightInd w:val="0"/>
              <w:ind w:left="0" w:firstLine="0"/>
              <w:jc w:val="both"/>
              <w:rPr>
                <w:bCs/>
              </w:rPr>
            </w:pPr>
            <w:r w:rsidRPr="002B2599">
              <w:rPr>
                <w:bCs/>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D0152E" w:rsidRPr="002B2599" w:rsidRDefault="00D0152E" w:rsidP="00D0152E">
            <w:pPr>
              <w:widowControl w:val="0"/>
              <w:numPr>
                <w:ilvl w:val="0"/>
                <w:numId w:val="14"/>
              </w:numPr>
              <w:tabs>
                <w:tab w:val="left" w:pos="315"/>
              </w:tabs>
              <w:autoSpaceDE w:val="0"/>
              <w:autoSpaceDN w:val="0"/>
              <w:adjustRightInd w:val="0"/>
              <w:ind w:left="0" w:firstLine="0"/>
              <w:jc w:val="both"/>
              <w:rPr>
                <w:bCs/>
              </w:rPr>
            </w:pPr>
            <w:r w:rsidRPr="002B2599">
              <w:rPr>
                <w:bCs/>
              </w:rPr>
              <w:t xml:space="preserve">оценивать характер объекта исследования, решать научно-исследовательские задачи </w:t>
            </w:r>
            <w:r w:rsidRPr="002B2599">
              <w:t>с использованием знаний в области истории и философии науки</w:t>
            </w:r>
          </w:p>
          <w:p w:rsidR="00D0152E" w:rsidRPr="002B2599" w:rsidRDefault="00D0152E" w:rsidP="00D0152E">
            <w:pPr>
              <w:pStyle w:val="a5"/>
              <w:tabs>
                <w:tab w:val="left" w:pos="315"/>
              </w:tabs>
              <w:autoSpaceDE w:val="0"/>
              <w:autoSpaceDN w:val="0"/>
              <w:adjustRightInd w:val="0"/>
              <w:spacing w:after="0" w:line="240" w:lineRule="auto"/>
              <w:ind w:left="0"/>
              <w:jc w:val="both"/>
              <w:rPr>
                <w:rFonts w:ascii="Times New Roman" w:hAnsi="Times New Roman"/>
                <w:i/>
                <w:sz w:val="24"/>
                <w:szCs w:val="24"/>
              </w:rPr>
            </w:pPr>
            <w:r w:rsidRPr="002B2599">
              <w:rPr>
                <w:rFonts w:ascii="Times New Roman" w:hAnsi="Times New Roman"/>
                <w:i/>
                <w:sz w:val="24"/>
                <w:szCs w:val="24"/>
              </w:rPr>
              <w:t>Владеть</w:t>
            </w:r>
          </w:p>
          <w:p w:rsidR="00D0152E" w:rsidRPr="002B2599" w:rsidRDefault="00D0152E" w:rsidP="00D0152E">
            <w:pPr>
              <w:numPr>
                <w:ilvl w:val="0"/>
                <w:numId w:val="14"/>
              </w:numPr>
              <w:tabs>
                <w:tab w:val="left" w:pos="315"/>
              </w:tabs>
              <w:ind w:left="0" w:firstLine="0"/>
              <w:jc w:val="both"/>
              <w:rPr>
                <w:rFonts w:eastAsia="Calibri"/>
                <w:lang w:eastAsia="en-US"/>
              </w:rPr>
            </w:pPr>
            <w:r w:rsidRPr="002B2599">
              <w:t xml:space="preserve">навыками самостоятельной постановки </w:t>
            </w:r>
            <w:r w:rsidRPr="002B2599">
              <w:rPr>
                <w:bCs/>
              </w:rPr>
              <w:t>научно-исследовательской проблемы</w:t>
            </w:r>
            <w:r w:rsidRPr="002B2599">
              <w:t xml:space="preserve"> и проектирования научного исследования, определения методологических подходов, выбору методов оценки полученных результатов;</w:t>
            </w:r>
          </w:p>
          <w:p w:rsidR="00D0152E" w:rsidRPr="002B2599" w:rsidRDefault="00D0152E" w:rsidP="00D0152E">
            <w:pPr>
              <w:numPr>
                <w:ilvl w:val="0"/>
                <w:numId w:val="14"/>
              </w:numPr>
              <w:tabs>
                <w:tab w:val="left" w:pos="315"/>
              </w:tabs>
              <w:ind w:left="0" w:firstLine="0"/>
              <w:jc w:val="both"/>
              <w:rPr>
                <w:rFonts w:eastAsia="Calibri"/>
                <w:lang w:eastAsia="en-US"/>
              </w:rPr>
            </w:pPr>
            <w:r w:rsidRPr="002B2599">
              <w:t xml:space="preserve">навыками самостоятельного </w:t>
            </w:r>
            <w:r w:rsidRPr="002B2599">
              <w:rPr>
                <w:bCs/>
              </w:rPr>
              <w:t>решения локальной исследовательской проблемы</w:t>
            </w:r>
            <w:r w:rsidRPr="002B2599">
              <w:t xml:space="preserve"> на основе целостного системного научного мировоззрения с использованием знаний в области истории и философии науки</w:t>
            </w:r>
          </w:p>
        </w:tc>
      </w:tr>
      <w:tr w:rsidR="00D0152E" w:rsidRPr="002B2599" w:rsidTr="00F31C90">
        <w:tc>
          <w:tcPr>
            <w:tcW w:w="3049" w:type="dxa"/>
            <w:vAlign w:val="center"/>
          </w:tcPr>
          <w:p w:rsidR="00D0152E" w:rsidRPr="002B2599" w:rsidRDefault="00D0152E" w:rsidP="00D0152E">
            <w:pPr>
              <w:tabs>
                <w:tab w:val="left" w:pos="708"/>
              </w:tabs>
              <w:jc w:val="both"/>
            </w:pPr>
            <w:r w:rsidRPr="002B2599">
              <w:lastRenderedPageBreak/>
              <w:t>Готовностью</w:t>
            </w:r>
          </w:p>
          <w:p w:rsidR="00D0152E" w:rsidRPr="002B2599" w:rsidRDefault="00D0152E" w:rsidP="00D0152E">
            <w:pPr>
              <w:tabs>
                <w:tab w:val="left" w:pos="708"/>
              </w:tabs>
              <w:jc w:val="both"/>
              <w:rPr>
                <w:rFonts w:eastAsia="Calibri"/>
                <w:lang w:eastAsia="en-US"/>
              </w:rPr>
            </w:pPr>
            <w:r w:rsidRPr="002B2599">
              <w:t>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D0152E" w:rsidRPr="002B2599" w:rsidRDefault="00D0152E" w:rsidP="00D0152E">
            <w:pPr>
              <w:tabs>
                <w:tab w:val="left" w:pos="708"/>
              </w:tabs>
              <w:jc w:val="both"/>
              <w:rPr>
                <w:rFonts w:eastAsia="Calibri"/>
                <w:lang w:eastAsia="en-US"/>
              </w:rPr>
            </w:pPr>
            <w:r w:rsidRPr="002B2599">
              <w:rPr>
                <w:rFonts w:eastAsia="Calibri"/>
                <w:lang w:eastAsia="en-US"/>
              </w:rPr>
              <w:t>УК-3</w:t>
            </w:r>
          </w:p>
        </w:tc>
        <w:tc>
          <w:tcPr>
            <w:tcW w:w="4927" w:type="dxa"/>
            <w:vAlign w:val="center"/>
          </w:tcPr>
          <w:p w:rsidR="00D0152E" w:rsidRPr="002B2599" w:rsidRDefault="00D0152E" w:rsidP="00D0152E">
            <w:pPr>
              <w:tabs>
                <w:tab w:val="left" w:pos="333"/>
                <w:tab w:val="left" w:pos="708"/>
              </w:tabs>
              <w:jc w:val="both"/>
              <w:rPr>
                <w:rFonts w:eastAsia="Calibri"/>
                <w:i/>
                <w:lang w:eastAsia="en-US"/>
              </w:rPr>
            </w:pPr>
            <w:r w:rsidRPr="002B2599">
              <w:rPr>
                <w:rFonts w:eastAsia="Calibri"/>
                <w:i/>
                <w:lang w:eastAsia="en-US"/>
              </w:rPr>
              <w:t>Знать</w:t>
            </w:r>
          </w:p>
          <w:p w:rsidR="00D0152E" w:rsidRPr="002B2599" w:rsidRDefault="00D0152E" w:rsidP="00D0152E">
            <w:pPr>
              <w:numPr>
                <w:ilvl w:val="0"/>
                <w:numId w:val="15"/>
              </w:numPr>
              <w:tabs>
                <w:tab w:val="left" w:pos="333"/>
              </w:tabs>
              <w:autoSpaceDE w:val="0"/>
              <w:autoSpaceDN w:val="0"/>
              <w:adjustRightInd w:val="0"/>
              <w:ind w:left="0" w:firstLine="0"/>
              <w:jc w:val="both"/>
            </w:pPr>
            <w:r w:rsidRPr="002B2599">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D0152E" w:rsidRPr="002B2599" w:rsidRDefault="00D0152E" w:rsidP="00D0152E">
            <w:pPr>
              <w:numPr>
                <w:ilvl w:val="0"/>
                <w:numId w:val="15"/>
              </w:numPr>
              <w:tabs>
                <w:tab w:val="left" w:pos="333"/>
              </w:tabs>
              <w:autoSpaceDE w:val="0"/>
              <w:autoSpaceDN w:val="0"/>
              <w:adjustRightInd w:val="0"/>
              <w:ind w:left="0" w:firstLine="0"/>
              <w:jc w:val="both"/>
              <w:rPr>
                <w:i/>
              </w:rPr>
            </w:pPr>
            <w:r w:rsidRPr="002B2599">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D0152E" w:rsidRPr="002B2599" w:rsidRDefault="00D0152E" w:rsidP="00D0152E">
            <w:pPr>
              <w:tabs>
                <w:tab w:val="left" w:pos="333"/>
              </w:tabs>
              <w:jc w:val="both"/>
            </w:pPr>
            <w:r w:rsidRPr="002B2599">
              <w:rPr>
                <w:i/>
              </w:rPr>
              <w:t>Уметь</w:t>
            </w:r>
          </w:p>
          <w:p w:rsidR="00D0152E" w:rsidRPr="002B2599" w:rsidRDefault="00D0152E" w:rsidP="00D0152E">
            <w:pPr>
              <w:numPr>
                <w:ilvl w:val="0"/>
                <w:numId w:val="15"/>
              </w:numPr>
              <w:tabs>
                <w:tab w:val="left" w:pos="333"/>
              </w:tabs>
              <w:autoSpaceDE w:val="0"/>
              <w:autoSpaceDN w:val="0"/>
              <w:adjustRightInd w:val="0"/>
              <w:ind w:left="0" w:firstLine="0"/>
              <w:jc w:val="both"/>
              <w:rPr>
                <w:i/>
              </w:rPr>
            </w:pPr>
            <w:r w:rsidRPr="002B2599">
              <w:t>применять терминологию делового государственного и иностранного языка при проведении рабочих переговоров и составлении документации;</w:t>
            </w:r>
          </w:p>
          <w:p w:rsidR="00D0152E" w:rsidRPr="002B2599" w:rsidRDefault="00D0152E" w:rsidP="00D0152E">
            <w:pPr>
              <w:numPr>
                <w:ilvl w:val="0"/>
                <w:numId w:val="16"/>
              </w:numPr>
              <w:tabs>
                <w:tab w:val="left" w:pos="333"/>
              </w:tabs>
              <w:autoSpaceDE w:val="0"/>
              <w:autoSpaceDN w:val="0"/>
              <w:adjustRightInd w:val="0"/>
              <w:ind w:left="0" w:firstLine="0"/>
              <w:jc w:val="both"/>
            </w:pPr>
            <w:r w:rsidRPr="002B2599">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D0152E" w:rsidRPr="002B2599" w:rsidRDefault="00D0152E" w:rsidP="00D0152E">
            <w:pPr>
              <w:tabs>
                <w:tab w:val="left" w:pos="333"/>
              </w:tabs>
              <w:jc w:val="both"/>
              <w:rPr>
                <w:i/>
              </w:rPr>
            </w:pPr>
            <w:r w:rsidRPr="002B2599">
              <w:rPr>
                <w:i/>
              </w:rPr>
              <w:t>Владеть</w:t>
            </w:r>
          </w:p>
          <w:p w:rsidR="00D0152E" w:rsidRPr="002B2599" w:rsidRDefault="00D0152E" w:rsidP="00D0152E">
            <w:pPr>
              <w:numPr>
                <w:ilvl w:val="0"/>
                <w:numId w:val="17"/>
              </w:numPr>
              <w:tabs>
                <w:tab w:val="left" w:pos="333"/>
              </w:tabs>
              <w:autoSpaceDE w:val="0"/>
              <w:autoSpaceDN w:val="0"/>
              <w:adjustRightInd w:val="0"/>
              <w:ind w:left="0" w:firstLine="0"/>
              <w:jc w:val="both"/>
              <w:rPr>
                <w:i/>
              </w:rPr>
            </w:pPr>
            <w:r w:rsidRPr="002B2599">
              <w:t>навыками общения на государственном и иностранном языках;</w:t>
            </w:r>
          </w:p>
          <w:p w:rsidR="00D0152E" w:rsidRPr="002B2599" w:rsidRDefault="00D0152E" w:rsidP="00D0152E">
            <w:pPr>
              <w:pStyle w:val="a5"/>
              <w:numPr>
                <w:ilvl w:val="0"/>
                <w:numId w:val="17"/>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2B2599">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D0152E" w:rsidRPr="002B2599" w:rsidRDefault="00D0152E" w:rsidP="00D0152E">
            <w:pPr>
              <w:pStyle w:val="a5"/>
              <w:numPr>
                <w:ilvl w:val="0"/>
                <w:numId w:val="17"/>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2B2599">
              <w:rPr>
                <w:rFonts w:ascii="Times New Roman" w:hAnsi="Times New Roman"/>
                <w:sz w:val="24"/>
                <w:szCs w:val="24"/>
              </w:rPr>
              <w:t>навыками анализа методологических про</w:t>
            </w:r>
            <w:r w:rsidRPr="002B2599">
              <w:rPr>
                <w:rFonts w:ascii="Times New Roman" w:hAnsi="Times New Roman"/>
                <w:sz w:val="24"/>
                <w:szCs w:val="24"/>
              </w:rPr>
              <w:lastRenderedPageBreak/>
              <w:t>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D0152E" w:rsidRPr="002B2599" w:rsidTr="00F31C90">
        <w:tc>
          <w:tcPr>
            <w:tcW w:w="3049" w:type="dxa"/>
            <w:vAlign w:val="center"/>
          </w:tcPr>
          <w:p w:rsidR="00D0152E" w:rsidRPr="002B2599" w:rsidRDefault="00D0152E" w:rsidP="00D0152E">
            <w:pPr>
              <w:tabs>
                <w:tab w:val="left" w:pos="708"/>
              </w:tabs>
              <w:jc w:val="both"/>
              <w:rPr>
                <w:rFonts w:eastAsia="Calibri"/>
                <w:lang w:eastAsia="en-US"/>
              </w:rPr>
            </w:pPr>
            <w:r w:rsidRPr="002B2599">
              <w:rPr>
                <w:rFonts w:eastAsia="Calibri"/>
                <w:lang w:eastAsia="en-US"/>
              </w:rPr>
              <w:lastRenderedPageBreak/>
              <w:t>Готовностью</w:t>
            </w:r>
          </w:p>
          <w:p w:rsidR="00D0152E" w:rsidRPr="002B2599" w:rsidRDefault="00D0152E" w:rsidP="00D0152E">
            <w:pPr>
              <w:tabs>
                <w:tab w:val="left" w:pos="708"/>
              </w:tabs>
              <w:jc w:val="both"/>
              <w:rPr>
                <w:rFonts w:eastAsia="Calibri"/>
                <w:lang w:eastAsia="en-US"/>
              </w:rPr>
            </w:pPr>
            <w:r w:rsidRPr="002B2599">
              <w:rPr>
                <w:rFonts w:eastAsia="Calibri"/>
                <w:lang w:eastAsia="en-US"/>
              </w:rPr>
              <w:t>использовать современные методы и технологии научной коммуникации на государственном и иностранном языках</w:t>
            </w:r>
          </w:p>
        </w:tc>
        <w:tc>
          <w:tcPr>
            <w:tcW w:w="1595" w:type="dxa"/>
            <w:vAlign w:val="center"/>
          </w:tcPr>
          <w:p w:rsidR="00D0152E" w:rsidRPr="002B2599" w:rsidRDefault="00D0152E" w:rsidP="00D0152E">
            <w:pPr>
              <w:tabs>
                <w:tab w:val="left" w:pos="708"/>
              </w:tabs>
              <w:jc w:val="both"/>
              <w:rPr>
                <w:rFonts w:eastAsia="Calibri"/>
                <w:lang w:eastAsia="en-US"/>
              </w:rPr>
            </w:pPr>
            <w:r w:rsidRPr="002B2599">
              <w:t>УК-4</w:t>
            </w:r>
          </w:p>
        </w:tc>
        <w:tc>
          <w:tcPr>
            <w:tcW w:w="4927" w:type="dxa"/>
            <w:vAlign w:val="center"/>
          </w:tcPr>
          <w:p w:rsidR="00D0152E" w:rsidRPr="002B2599" w:rsidRDefault="00D0152E" w:rsidP="00D0152E">
            <w:pPr>
              <w:tabs>
                <w:tab w:val="left" w:pos="333"/>
                <w:tab w:val="left" w:pos="708"/>
              </w:tabs>
              <w:jc w:val="both"/>
              <w:rPr>
                <w:rFonts w:eastAsia="Calibri"/>
                <w:i/>
                <w:lang w:eastAsia="en-US"/>
              </w:rPr>
            </w:pPr>
            <w:r w:rsidRPr="002B2599">
              <w:rPr>
                <w:rFonts w:eastAsia="Calibri"/>
                <w:i/>
                <w:lang w:eastAsia="en-US"/>
              </w:rPr>
              <w:t>Знать</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фонетику, лексику, грамматику изучаемого языка;</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нормы говорения и произношения на иностранном языке;</w:t>
            </w:r>
          </w:p>
          <w:p w:rsidR="00D0152E" w:rsidRPr="002B2599" w:rsidRDefault="00D0152E" w:rsidP="00D0152E">
            <w:pPr>
              <w:numPr>
                <w:ilvl w:val="0"/>
                <w:numId w:val="15"/>
              </w:numPr>
              <w:tabs>
                <w:tab w:val="left" w:pos="333"/>
                <w:tab w:val="left" w:pos="708"/>
              </w:tabs>
              <w:ind w:left="0" w:firstLine="0"/>
              <w:jc w:val="both"/>
              <w:rPr>
                <w:rFonts w:eastAsia="Calibri"/>
                <w:lang w:eastAsia="en-US"/>
              </w:rPr>
            </w:pPr>
            <w:r w:rsidRPr="002B2599">
              <w:rPr>
                <w:bCs/>
              </w:rPr>
              <w:t>виды речевых действий и приемы ведения общения</w:t>
            </w:r>
          </w:p>
          <w:p w:rsidR="00D0152E" w:rsidRPr="002B2599" w:rsidRDefault="00D0152E" w:rsidP="00D0152E">
            <w:pPr>
              <w:tabs>
                <w:tab w:val="left" w:pos="333"/>
                <w:tab w:val="left" w:pos="708"/>
              </w:tabs>
              <w:jc w:val="both"/>
              <w:rPr>
                <w:rFonts w:eastAsia="Calibri"/>
                <w:i/>
                <w:lang w:eastAsia="en-US"/>
              </w:rPr>
            </w:pPr>
            <w:r w:rsidRPr="002B2599">
              <w:rPr>
                <w:rFonts w:eastAsia="Calibri"/>
                <w:i/>
                <w:lang w:eastAsia="en-US"/>
              </w:rPr>
              <w:t>Уметь</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D0152E" w:rsidRPr="002B2599" w:rsidRDefault="00D0152E" w:rsidP="00D0152E">
            <w:pPr>
              <w:numPr>
                <w:ilvl w:val="0"/>
                <w:numId w:val="15"/>
              </w:numPr>
              <w:tabs>
                <w:tab w:val="left" w:pos="333"/>
                <w:tab w:val="left" w:pos="708"/>
              </w:tabs>
              <w:ind w:left="0" w:firstLine="0"/>
              <w:jc w:val="both"/>
              <w:rPr>
                <w:rFonts w:eastAsia="Calibri"/>
                <w:lang w:eastAsia="en-US"/>
              </w:rPr>
            </w:pPr>
            <w:r w:rsidRPr="002B2599">
              <w:rPr>
                <w:bCs/>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D0152E" w:rsidRPr="002B2599" w:rsidRDefault="00D0152E" w:rsidP="00D0152E">
            <w:pPr>
              <w:tabs>
                <w:tab w:val="left" w:pos="333"/>
                <w:tab w:val="left" w:pos="708"/>
              </w:tabs>
              <w:jc w:val="both"/>
              <w:rPr>
                <w:rFonts w:eastAsia="Calibri"/>
                <w:i/>
                <w:lang w:eastAsia="en-US"/>
              </w:rPr>
            </w:pPr>
            <w:r w:rsidRPr="002B2599">
              <w:rPr>
                <w:rFonts w:eastAsia="Calibri"/>
                <w:i/>
                <w:lang w:eastAsia="en-US"/>
              </w:rPr>
              <w:t>Владеть</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навыками составления текста по теме своего научного исследования;</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навыками понимания научной лексики;</w:t>
            </w:r>
          </w:p>
          <w:p w:rsidR="00D0152E" w:rsidRPr="002B2599" w:rsidRDefault="00D0152E" w:rsidP="00D0152E">
            <w:pPr>
              <w:numPr>
                <w:ilvl w:val="0"/>
                <w:numId w:val="15"/>
              </w:numPr>
              <w:tabs>
                <w:tab w:val="left" w:pos="333"/>
              </w:tabs>
              <w:autoSpaceDE w:val="0"/>
              <w:autoSpaceDN w:val="0"/>
              <w:adjustRightInd w:val="0"/>
              <w:ind w:left="0" w:firstLine="0"/>
              <w:jc w:val="both"/>
              <w:rPr>
                <w:bCs/>
              </w:rPr>
            </w:pPr>
            <w:r w:rsidRPr="002B2599">
              <w:rPr>
                <w:bCs/>
              </w:rPr>
              <w:t>навыками ведения дискуссии на иностранном языке;</w:t>
            </w:r>
          </w:p>
          <w:p w:rsidR="00D0152E" w:rsidRPr="002B2599" w:rsidRDefault="00D0152E" w:rsidP="00D0152E">
            <w:pPr>
              <w:numPr>
                <w:ilvl w:val="0"/>
                <w:numId w:val="15"/>
              </w:numPr>
              <w:tabs>
                <w:tab w:val="left" w:pos="333"/>
                <w:tab w:val="left" w:pos="708"/>
              </w:tabs>
              <w:ind w:left="0" w:firstLine="0"/>
              <w:jc w:val="both"/>
              <w:rPr>
                <w:rFonts w:eastAsia="Calibri"/>
                <w:lang w:eastAsia="en-US"/>
              </w:rPr>
            </w:pPr>
            <w:r w:rsidRPr="002B2599">
              <w:rPr>
                <w:bCs/>
              </w:rPr>
              <w:t>навыками чтения и перевода специальной литературы на иностранном языке</w:t>
            </w:r>
          </w:p>
        </w:tc>
      </w:tr>
      <w:tr w:rsidR="00D0152E" w:rsidRPr="002B2599" w:rsidTr="00F31C90">
        <w:tc>
          <w:tcPr>
            <w:tcW w:w="3049" w:type="dxa"/>
            <w:vAlign w:val="center"/>
          </w:tcPr>
          <w:p w:rsidR="00D0152E" w:rsidRPr="002B2599" w:rsidRDefault="00D0152E" w:rsidP="00D0152E">
            <w:pPr>
              <w:tabs>
                <w:tab w:val="left" w:pos="708"/>
              </w:tabs>
              <w:jc w:val="both"/>
            </w:pPr>
            <w:r w:rsidRPr="002B2599">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595" w:type="dxa"/>
            <w:vAlign w:val="center"/>
          </w:tcPr>
          <w:p w:rsidR="00D0152E" w:rsidRPr="002B2599" w:rsidRDefault="00D0152E" w:rsidP="00D0152E">
            <w:pPr>
              <w:tabs>
                <w:tab w:val="left" w:pos="708"/>
              </w:tabs>
              <w:jc w:val="both"/>
              <w:rPr>
                <w:rFonts w:eastAsia="Calibri"/>
                <w:lang w:eastAsia="en-US"/>
              </w:rPr>
            </w:pPr>
            <w:r w:rsidRPr="002B2599">
              <w:rPr>
                <w:rFonts w:eastAsia="Calibri"/>
                <w:lang w:eastAsia="en-US"/>
              </w:rPr>
              <w:t>ОПК-1</w:t>
            </w:r>
          </w:p>
        </w:tc>
        <w:tc>
          <w:tcPr>
            <w:tcW w:w="4927" w:type="dxa"/>
            <w:vAlign w:val="center"/>
          </w:tcPr>
          <w:p w:rsidR="00D0152E" w:rsidRPr="002B2599" w:rsidRDefault="00D0152E" w:rsidP="00D0152E">
            <w:pPr>
              <w:pStyle w:val="a5"/>
              <w:tabs>
                <w:tab w:val="left" w:pos="315"/>
                <w:tab w:val="left" w:pos="708"/>
                <w:tab w:val="left" w:pos="1134"/>
              </w:tabs>
              <w:spacing w:after="0" w:line="240" w:lineRule="auto"/>
              <w:ind w:left="0"/>
              <w:jc w:val="both"/>
              <w:rPr>
                <w:rFonts w:ascii="Times New Roman" w:hAnsi="Times New Roman"/>
                <w:i/>
                <w:sz w:val="24"/>
                <w:szCs w:val="24"/>
              </w:rPr>
            </w:pPr>
            <w:r w:rsidRPr="002B2599">
              <w:rPr>
                <w:rFonts w:ascii="Times New Roman" w:hAnsi="Times New Roman"/>
                <w:i/>
                <w:sz w:val="24"/>
                <w:szCs w:val="24"/>
              </w:rPr>
              <w:t>Знать</w:t>
            </w:r>
          </w:p>
          <w:p w:rsidR="00D0152E" w:rsidRPr="002B2599" w:rsidRDefault="00D0152E" w:rsidP="00D0152E">
            <w:pPr>
              <w:pStyle w:val="a5"/>
              <w:numPr>
                <w:ilvl w:val="0"/>
                <w:numId w:val="18"/>
              </w:numPr>
              <w:tabs>
                <w:tab w:val="left" w:pos="315"/>
                <w:tab w:val="left" w:pos="1134"/>
              </w:tabs>
              <w:spacing w:after="0" w:line="240" w:lineRule="auto"/>
              <w:ind w:left="0" w:firstLine="0"/>
              <w:jc w:val="both"/>
              <w:rPr>
                <w:rFonts w:ascii="Times New Roman" w:hAnsi="Times New Roman"/>
                <w:sz w:val="24"/>
                <w:szCs w:val="24"/>
              </w:rPr>
            </w:pPr>
            <w:r w:rsidRPr="002B2599">
              <w:rPr>
                <w:rFonts w:ascii="Times New Roman" w:hAnsi="Times New Roman"/>
                <w:sz w:val="24"/>
                <w:szCs w:val="24"/>
              </w:rPr>
              <w:t>современные научные достижения в профессиональной области знаний;</w:t>
            </w:r>
          </w:p>
          <w:p w:rsidR="00D0152E" w:rsidRPr="002B2599" w:rsidRDefault="00D0152E" w:rsidP="00D0152E">
            <w:pPr>
              <w:pStyle w:val="a5"/>
              <w:widowControl w:val="0"/>
              <w:numPr>
                <w:ilvl w:val="0"/>
                <w:numId w:val="18"/>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2B2599">
              <w:rPr>
                <w:rFonts w:ascii="Times New Roman" w:hAnsi="Times New Roman"/>
                <w:sz w:val="24"/>
                <w:szCs w:val="24"/>
              </w:rPr>
              <w:t>современные методы исследования с использованием информационно-коммуникационных технологий</w:t>
            </w:r>
          </w:p>
          <w:p w:rsidR="00D0152E" w:rsidRPr="002B2599" w:rsidRDefault="00D0152E" w:rsidP="00D0152E">
            <w:pPr>
              <w:pStyle w:val="a5"/>
              <w:tabs>
                <w:tab w:val="left" w:pos="315"/>
                <w:tab w:val="left" w:pos="708"/>
                <w:tab w:val="left" w:pos="1134"/>
              </w:tabs>
              <w:spacing w:after="0" w:line="240" w:lineRule="auto"/>
              <w:ind w:left="0"/>
              <w:jc w:val="both"/>
              <w:rPr>
                <w:rFonts w:ascii="Times New Roman" w:hAnsi="Times New Roman"/>
                <w:i/>
                <w:sz w:val="24"/>
                <w:szCs w:val="24"/>
              </w:rPr>
            </w:pPr>
            <w:r w:rsidRPr="002B2599">
              <w:rPr>
                <w:rFonts w:ascii="Times New Roman" w:hAnsi="Times New Roman"/>
                <w:i/>
                <w:sz w:val="24"/>
                <w:szCs w:val="24"/>
              </w:rPr>
              <w:t>Уметь</w:t>
            </w:r>
          </w:p>
          <w:p w:rsidR="00D0152E" w:rsidRPr="002B2599" w:rsidRDefault="00D0152E" w:rsidP="00D0152E">
            <w:pPr>
              <w:pStyle w:val="a5"/>
              <w:numPr>
                <w:ilvl w:val="0"/>
                <w:numId w:val="18"/>
              </w:numPr>
              <w:tabs>
                <w:tab w:val="left" w:pos="315"/>
                <w:tab w:val="left" w:pos="1134"/>
              </w:tabs>
              <w:spacing w:after="0" w:line="240" w:lineRule="auto"/>
              <w:ind w:left="0" w:firstLine="0"/>
              <w:jc w:val="both"/>
              <w:rPr>
                <w:rFonts w:ascii="Times New Roman" w:hAnsi="Times New Roman"/>
                <w:sz w:val="24"/>
                <w:szCs w:val="24"/>
              </w:rPr>
            </w:pPr>
            <w:r w:rsidRPr="002B2599">
              <w:rPr>
                <w:rFonts w:ascii="Times New Roman" w:hAnsi="Times New Roman"/>
                <w:sz w:val="24"/>
                <w:szCs w:val="24"/>
              </w:rPr>
              <w:t>самостоятельно выявлять, исследовать и анализировать проблемы в соответствующей профессиональной области;</w:t>
            </w:r>
          </w:p>
          <w:p w:rsidR="00D0152E" w:rsidRPr="002B2599" w:rsidRDefault="00D0152E" w:rsidP="00D0152E">
            <w:pPr>
              <w:pStyle w:val="a5"/>
              <w:widowControl w:val="0"/>
              <w:numPr>
                <w:ilvl w:val="0"/>
                <w:numId w:val="18"/>
              </w:numPr>
              <w:tabs>
                <w:tab w:val="left" w:pos="315"/>
                <w:tab w:val="left" w:pos="1134"/>
              </w:tabs>
              <w:autoSpaceDE w:val="0"/>
              <w:autoSpaceDN w:val="0"/>
              <w:adjustRightInd w:val="0"/>
              <w:spacing w:after="0" w:line="240" w:lineRule="auto"/>
              <w:ind w:left="0" w:firstLine="0"/>
              <w:jc w:val="both"/>
              <w:rPr>
                <w:rFonts w:ascii="Times New Roman" w:hAnsi="Times New Roman"/>
                <w:bCs/>
                <w:sz w:val="24"/>
                <w:szCs w:val="24"/>
              </w:rPr>
            </w:pPr>
            <w:r w:rsidRPr="002B2599">
              <w:rPr>
                <w:rFonts w:ascii="Times New Roman" w:hAnsi="Times New Roman"/>
                <w:sz w:val="24"/>
                <w:szCs w:val="24"/>
              </w:rPr>
              <w:t>анализировать современные тенденции и прогнозы развития соответствующей профессиональной области и выбирать адекват</w:t>
            </w:r>
            <w:r w:rsidRPr="002B2599">
              <w:rPr>
                <w:rFonts w:ascii="Times New Roman" w:hAnsi="Times New Roman"/>
                <w:sz w:val="24"/>
                <w:szCs w:val="24"/>
              </w:rPr>
              <w:lastRenderedPageBreak/>
              <w:t>ные методы научных исследований с использованием современных методов исследования и информационно-коммуникационных технологий</w:t>
            </w:r>
          </w:p>
          <w:p w:rsidR="00D0152E" w:rsidRPr="002B2599" w:rsidRDefault="00D0152E" w:rsidP="00D0152E">
            <w:pPr>
              <w:pStyle w:val="a5"/>
              <w:tabs>
                <w:tab w:val="left" w:pos="315"/>
                <w:tab w:val="left" w:pos="708"/>
                <w:tab w:val="left" w:pos="1134"/>
              </w:tabs>
              <w:spacing w:after="0" w:line="240" w:lineRule="auto"/>
              <w:ind w:left="0"/>
              <w:jc w:val="both"/>
              <w:rPr>
                <w:rFonts w:ascii="Times New Roman" w:hAnsi="Times New Roman"/>
                <w:i/>
                <w:sz w:val="24"/>
                <w:szCs w:val="24"/>
              </w:rPr>
            </w:pPr>
            <w:r w:rsidRPr="002B2599">
              <w:rPr>
                <w:rFonts w:ascii="Times New Roman" w:hAnsi="Times New Roman"/>
                <w:i/>
                <w:sz w:val="24"/>
                <w:szCs w:val="24"/>
              </w:rPr>
              <w:t>Владеть</w:t>
            </w:r>
          </w:p>
          <w:p w:rsidR="00D0152E" w:rsidRPr="002B2599" w:rsidRDefault="00D0152E" w:rsidP="00D0152E">
            <w:pPr>
              <w:pStyle w:val="a5"/>
              <w:numPr>
                <w:ilvl w:val="0"/>
                <w:numId w:val="18"/>
              </w:numPr>
              <w:tabs>
                <w:tab w:val="left" w:pos="315"/>
                <w:tab w:val="left" w:pos="1134"/>
              </w:tabs>
              <w:spacing w:after="0" w:line="240" w:lineRule="auto"/>
              <w:ind w:left="0" w:firstLine="0"/>
              <w:jc w:val="both"/>
              <w:rPr>
                <w:rFonts w:ascii="Times New Roman" w:hAnsi="Times New Roman"/>
                <w:sz w:val="24"/>
                <w:szCs w:val="24"/>
              </w:rPr>
            </w:pPr>
            <w:r w:rsidRPr="002B2599">
              <w:rPr>
                <w:rFonts w:ascii="Times New Roman" w:hAnsi="Times New Roman"/>
                <w:sz w:val="24"/>
                <w:szCs w:val="24"/>
              </w:rPr>
              <w:t>современными методами и инструментами исследований и оценки результатов научной деятельности;</w:t>
            </w:r>
          </w:p>
          <w:p w:rsidR="00D0152E" w:rsidRPr="002B2599" w:rsidRDefault="00D0152E" w:rsidP="00D0152E">
            <w:pPr>
              <w:tabs>
                <w:tab w:val="left" w:pos="315"/>
                <w:tab w:val="left" w:pos="708"/>
              </w:tabs>
              <w:jc w:val="both"/>
              <w:rPr>
                <w:rFonts w:eastAsia="Calibri"/>
                <w:lang w:eastAsia="en-US"/>
              </w:rPr>
            </w:pPr>
            <w:r w:rsidRPr="002B2599">
              <w:t>современными информационно-коммуникационными технологиями</w:t>
            </w:r>
          </w:p>
        </w:tc>
      </w:tr>
    </w:tbl>
    <w:p w:rsidR="00B63479" w:rsidRPr="002B2599" w:rsidRDefault="00B63479" w:rsidP="00B63479">
      <w:pPr>
        <w:tabs>
          <w:tab w:val="left" w:pos="1134"/>
        </w:tabs>
        <w:ind w:firstLine="709"/>
        <w:contextualSpacing/>
        <w:jc w:val="both"/>
        <w:rPr>
          <w:rFonts w:eastAsia="Calibri"/>
          <w:b/>
          <w:lang w:eastAsia="en-US"/>
        </w:rPr>
      </w:pPr>
    </w:p>
    <w:p w:rsidR="005178A5" w:rsidRPr="002B2599" w:rsidRDefault="005178A5" w:rsidP="005178A5">
      <w:pPr>
        <w:numPr>
          <w:ilvl w:val="0"/>
          <w:numId w:val="2"/>
        </w:numPr>
        <w:jc w:val="both"/>
        <w:rPr>
          <w:rFonts w:eastAsia="Calibri"/>
          <w:b/>
          <w:spacing w:val="4"/>
          <w:lang w:eastAsia="en-US"/>
        </w:rPr>
      </w:pPr>
      <w:r w:rsidRPr="002B2599">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5178A5" w:rsidRPr="002B2599" w:rsidRDefault="005178A5" w:rsidP="005178A5">
      <w:pPr>
        <w:ind w:firstLine="709"/>
        <w:jc w:val="both"/>
        <w:rPr>
          <w:rFonts w:eastAsia="Calibri"/>
          <w:lang w:eastAsia="en-US"/>
        </w:rPr>
      </w:pPr>
      <w:r w:rsidRPr="002B2599">
        <w:rPr>
          <w:rFonts w:eastAsia="Calibri"/>
          <w:lang w:eastAsia="en-US"/>
        </w:rPr>
        <w:t xml:space="preserve">Объем учебной дисциплины: </w:t>
      </w:r>
      <w:r w:rsidRPr="002B2599">
        <w:rPr>
          <w:rFonts w:eastAsia="Calibri"/>
          <w:b/>
          <w:lang w:eastAsia="en-US"/>
        </w:rPr>
        <w:t>108 академических часа</w:t>
      </w:r>
    </w:p>
    <w:p w:rsidR="005178A5" w:rsidRPr="002B2599" w:rsidRDefault="005178A5" w:rsidP="005178A5">
      <w:pPr>
        <w:ind w:firstLine="709"/>
        <w:jc w:val="both"/>
        <w:rPr>
          <w:rFonts w:eastAsia="Calibri"/>
          <w:lang w:eastAsia="en-US"/>
        </w:rPr>
      </w:pPr>
      <w:r w:rsidRPr="002B2599">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5178A5" w:rsidRPr="002B2599" w:rsidTr="005178A5">
        <w:tc>
          <w:tcPr>
            <w:tcW w:w="5215" w:type="dxa"/>
            <w:tcBorders>
              <w:top w:val="single" w:sz="4" w:space="0" w:color="auto"/>
              <w:left w:val="single" w:sz="4" w:space="0" w:color="auto"/>
              <w:bottom w:val="single" w:sz="4" w:space="0" w:color="auto"/>
              <w:right w:val="single" w:sz="4" w:space="0" w:color="auto"/>
            </w:tcBorders>
            <w:hideMark/>
          </w:tcPr>
          <w:p w:rsidR="005178A5" w:rsidRPr="002B2599" w:rsidRDefault="005178A5" w:rsidP="005178A5">
            <w:pPr>
              <w:tabs>
                <w:tab w:val="left" w:pos="487"/>
              </w:tabs>
              <w:jc w:val="center"/>
            </w:pPr>
            <w:r w:rsidRPr="002B2599">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rPr>
                <w:b/>
              </w:rPr>
            </w:pPr>
            <w:r w:rsidRPr="002B2599">
              <w:rPr>
                <w:b/>
              </w:rPr>
              <w:t>34</w:t>
            </w:r>
          </w:p>
        </w:tc>
      </w:tr>
      <w:tr w:rsidR="005178A5" w:rsidRPr="002B2599" w:rsidTr="005178A5">
        <w:tc>
          <w:tcPr>
            <w:tcW w:w="5215" w:type="dxa"/>
            <w:tcBorders>
              <w:top w:val="single" w:sz="4" w:space="0" w:color="auto"/>
              <w:left w:val="single" w:sz="4" w:space="0" w:color="auto"/>
              <w:bottom w:val="single" w:sz="4" w:space="0" w:color="auto"/>
              <w:right w:val="single" w:sz="4" w:space="0" w:color="auto"/>
            </w:tcBorders>
            <w:hideMark/>
          </w:tcPr>
          <w:p w:rsidR="005178A5" w:rsidRPr="002B2599" w:rsidRDefault="005178A5" w:rsidP="005178A5">
            <w:pPr>
              <w:tabs>
                <w:tab w:val="left" w:pos="487"/>
              </w:tabs>
              <w:jc w:val="center"/>
              <w:rPr>
                <w:i/>
              </w:rPr>
            </w:pPr>
            <w:r w:rsidRPr="002B2599">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rPr>
                <w:b/>
                <w:bCs/>
                <w:iCs/>
              </w:rPr>
            </w:pPr>
            <w:r w:rsidRPr="002B2599">
              <w:rPr>
                <w:b/>
                <w:bCs/>
                <w:iCs/>
              </w:rPr>
              <w:t>12</w:t>
            </w:r>
          </w:p>
        </w:tc>
      </w:tr>
      <w:tr w:rsidR="005178A5" w:rsidRPr="002B2599" w:rsidTr="005178A5">
        <w:tc>
          <w:tcPr>
            <w:tcW w:w="5215" w:type="dxa"/>
            <w:tcBorders>
              <w:top w:val="single" w:sz="4" w:space="0" w:color="auto"/>
              <w:left w:val="single" w:sz="4" w:space="0" w:color="auto"/>
              <w:bottom w:val="single" w:sz="4" w:space="0" w:color="auto"/>
              <w:right w:val="single" w:sz="4" w:space="0" w:color="auto"/>
            </w:tcBorders>
            <w:hideMark/>
          </w:tcPr>
          <w:p w:rsidR="005178A5" w:rsidRPr="002B2599" w:rsidRDefault="005178A5" w:rsidP="005178A5">
            <w:pPr>
              <w:tabs>
                <w:tab w:val="left" w:pos="487"/>
              </w:tabs>
              <w:jc w:val="center"/>
            </w:pPr>
            <w:r w:rsidRPr="002B2599">
              <w:t xml:space="preserve">Практические занятия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rPr>
                <w:b/>
              </w:rPr>
            </w:pPr>
            <w:r w:rsidRPr="002B2599">
              <w:rPr>
                <w:b/>
              </w:rPr>
              <w:t>22</w:t>
            </w:r>
          </w:p>
        </w:tc>
      </w:tr>
      <w:tr w:rsidR="005178A5" w:rsidRPr="002B2599" w:rsidTr="005178A5">
        <w:tc>
          <w:tcPr>
            <w:tcW w:w="5215" w:type="dxa"/>
            <w:tcBorders>
              <w:top w:val="single" w:sz="4" w:space="0" w:color="auto"/>
              <w:left w:val="single" w:sz="4" w:space="0" w:color="auto"/>
              <w:bottom w:val="single" w:sz="4" w:space="0" w:color="auto"/>
              <w:right w:val="single" w:sz="4" w:space="0" w:color="auto"/>
            </w:tcBorders>
            <w:hideMark/>
          </w:tcPr>
          <w:p w:rsidR="005178A5" w:rsidRPr="002B2599" w:rsidRDefault="005178A5" w:rsidP="005178A5">
            <w:pPr>
              <w:tabs>
                <w:tab w:val="left" w:pos="487"/>
              </w:tabs>
              <w:jc w:val="center"/>
            </w:pPr>
            <w:r w:rsidRPr="002B2599">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rPr>
                <w:b/>
              </w:rPr>
            </w:pPr>
            <w:r w:rsidRPr="002B2599">
              <w:rPr>
                <w:b/>
              </w:rPr>
              <w:t>74</w:t>
            </w:r>
          </w:p>
        </w:tc>
      </w:tr>
      <w:tr w:rsidR="005178A5" w:rsidRPr="002B2599" w:rsidTr="005178A5">
        <w:tc>
          <w:tcPr>
            <w:tcW w:w="5215"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pPr>
            <w:r w:rsidRPr="002B2599">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tabs>
                <w:tab w:val="left" w:pos="487"/>
              </w:tabs>
              <w:jc w:val="center"/>
              <w:rPr>
                <w:b/>
              </w:rPr>
            </w:pPr>
            <w:r w:rsidRPr="002B2599">
              <w:rPr>
                <w:b/>
              </w:rPr>
              <w:t xml:space="preserve">Зачет </w:t>
            </w:r>
          </w:p>
        </w:tc>
      </w:tr>
    </w:tbl>
    <w:p w:rsidR="005178A5" w:rsidRPr="002B2599" w:rsidRDefault="005178A5" w:rsidP="005178A5">
      <w:pPr>
        <w:ind w:firstLine="709"/>
        <w:contextualSpacing/>
        <w:jc w:val="both"/>
        <w:rPr>
          <w:rFonts w:eastAsia="Calibri"/>
          <w:lang w:eastAsia="en-US"/>
        </w:rPr>
      </w:pPr>
    </w:p>
    <w:p w:rsidR="005178A5" w:rsidRPr="002B2599" w:rsidRDefault="005178A5" w:rsidP="00B63479">
      <w:pPr>
        <w:keepNext/>
        <w:ind w:firstLine="709"/>
        <w:jc w:val="both"/>
        <w:rPr>
          <w:b/>
        </w:rPr>
      </w:pPr>
    </w:p>
    <w:p w:rsidR="00B63479" w:rsidRPr="002B2599" w:rsidRDefault="005178A5" w:rsidP="00B63479">
      <w:pPr>
        <w:keepNext/>
        <w:ind w:firstLine="709"/>
        <w:jc w:val="both"/>
        <w:rPr>
          <w:rFonts w:eastAsia="Calibri"/>
          <w:b/>
        </w:rPr>
      </w:pPr>
      <w:r w:rsidRPr="002B2599">
        <w:rPr>
          <w:b/>
        </w:rPr>
        <w:t>4</w:t>
      </w:r>
      <w:r w:rsidR="00B63479" w:rsidRPr="002B2599">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3479" w:rsidRPr="002B2599" w:rsidRDefault="00B63479" w:rsidP="00B63479">
      <w:pPr>
        <w:keepNext/>
        <w:ind w:firstLine="709"/>
        <w:contextualSpacing/>
        <w:jc w:val="both"/>
        <w:rPr>
          <w:rFonts w:eastAsia="Calibri"/>
          <w:b/>
        </w:rPr>
      </w:pPr>
    </w:p>
    <w:p w:rsidR="00B63479" w:rsidRPr="002B2599" w:rsidRDefault="005178A5" w:rsidP="00B63479">
      <w:pPr>
        <w:tabs>
          <w:tab w:val="left" w:pos="900"/>
        </w:tabs>
        <w:ind w:firstLine="709"/>
        <w:jc w:val="both"/>
        <w:rPr>
          <w:b/>
        </w:rPr>
      </w:pPr>
      <w:r w:rsidRPr="002B2599">
        <w:rPr>
          <w:b/>
        </w:rPr>
        <w:t>4.</w:t>
      </w:r>
      <w:r w:rsidR="00B63479" w:rsidRPr="002B2599">
        <w:rPr>
          <w:b/>
        </w:rPr>
        <w:t>1. Тематический план для очной формы обучения</w:t>
      </w:r>
    </w:p>
    <w:p w:rsidR="005178A5" w:rsidRPr="002B2599" w:rsidRDefault="005178A5" w:rsidP="00B63479">
      <w:pPr>
        <w:tabs>
          <w:tab w:val="left" w:pos="900"/>
        </w:tabs>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5178A5" w:rsidRPr="002B2599" w:rsidTr="005178A5">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20"/>
                <w:szCs w:val="20"/>
              </w:rPr>
            </w:pPr>
            <w:r w:rsidRPr="002B2599">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20"/>
                <w:szCs w:val="20"/>
              </w:rPr>
            </w:pPr>
            <w:r w:rsidRPr="002B2599">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20"/>
                <w:szCs w:val="20"/>
              </w:rPr>
            </w:pPr>
            <w:r w:rsidRPr="002B2599">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bCs/>
                <w:sz w:val="20"/>
                <w:szCs w:val="20"/>
              </w:rPr>
            </w:pPr>
            <w:r w:rsidRPr="002B2599">
              <w:rPr>
                <w:b/>
                <w:bCs/>
                <w:sz w:val="20"/>
                <w:szCs w:val="20"/>
              </w:rPr>
              <w:t>Всего</w:t>
            </w:r>
          </w:p>
        </w:tc>
      </w:tr>
      <w:tr w:rsidR="005178A5" w:rsidRPr="002B2599" w:rsidTr="00841B24">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5178A5" w:rsidRPr="002B2599" w:rsidRDefault="005178A5" w:rsidP="005178A5">
            <w:pPr>
              <w:jc w:val="center"/>
              <w:rPr>
                <w:b/>
                <w:sz w:val="22"/>
                <w:szCs w:val="22"/>
              </w:rPr>
            </w:pPr>
            <w:r w:rsidRPr="002B2599">
              <w:rPr>
                <w:b/>
                <w:sz w:val="22"/>
                <w:szCs w:val="22"/>
              </w:rPr>
              <w:t>Раздел 1. Теоретические основы организации научного исследования</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both"/>
              <w:rPr>
                <w:sz w:val="22"/>
                <w:szCs w:val="22"/>
              </w:rPr>
            </w:pPr>
            <w:r w:rsidRPr="002B2599">
              <w:rPr>
                <w:b/>
                <w:sz w:val="22"/>
                <w:szCs w:val="22"/>
              </w:rPr>
              <w:t>Тема №1</w:t>
            </w:r>
            <w:r w:rsidRPr="002B2599">
              <w:rPr>
                <w:sz w:val="22"/>
                <w:szCs w:val="22"/>
              </w:rPr>
              <w:t>. Сущность и содержание методологии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rPr>
            </w:pPr>
            <w:r w:rsidRPr="002B2599">
              <w:rPr>
                <w:b/>
              </w:rPr>
              <w:t>14</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rPr>
                <w:sz w:val="22"/>
                <w:szCs w:val="22"/>
              </w:rPr>
            </w:pPr>
            <w:r w:rsidRPr="002B2599">
              <w:rPr>
                <w:b/>
                <w:sz w:val="22"/>
                <w:szCs w:val="22"/>
              </w:rPr>
              <w:t>Тема №2.</w:t>
            </w:r>
            <w:r w:rsidRPr="002B2599">
              <w:rPr>
                <w:sz w:val="22"/>
                <w:szCs w:val="22"/>
              </w:rPr>
              <w:t xml:space="preserve"> Научная проблема и подходы к её постановке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rPr>
            </w:pPr>
            <w:r w:rsidRPr="002B2599">
              <w:rPr>
                <w:b/>
              </w:rPr>
              <w:t>14</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noWrap/>
            <w:vAlign w:val="center"/>
            <w:hideMark/>
          </w:tcPr>
          <w:p w:rsidR="005178A5" w:rsidRPr="002B2599" w:rsidRDefault="005178A5" w:rsidP="005178A5">
            <w:pPr>
              <w:rPr>
                <w:sz w:val="22"/>
                <w:szCs w:val="22"/>
              </w:rPr>
            </w:pPr>
            <w:r w:rsidRPr="002B2599">
              <w:rPr>
                <w:b/>
                <w:sz w:val="22"/>
                <w:szCs w:val="22"/>
              </w:rPr>
              <w:t>Тема №3.</w:t>
            </w:r>
            <w:r w:rsidRPr="002B2599">
              <w:rPr>
                <w:sz w:val="22"/>
                <w:szCs w:val="22"/>
              </w:rPr>
              <w:t xml:space="preserve"> Средства и методы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rPr>
            </w:pPr>
            <w:r w:rsidRPr="002B2599">
              <w:rPr>
                <w:b/>
              </w:rPr>
              <w:t>1</w:t>
            </w:r>
            <w:r w:rsidR="000637EC" w:rsidRPr="002B2599">
              <w:rPr>
                <w:b/>
              </w:rPr>
              <w:t>4</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5178A5" w:rsidRPr="002B2599" w:rsidRDefault="005178A5" w:rsidP="005178A5">
            <w:pPr>
              <w:rPr>
                <w:b/>
                <w:sz w:val="22"/>
                <w:szCs w:val="22"/>
              </w:rPr>
            </w:pPr>
            <w:r w:rsidRPr="002B2599">
              <w:rPr>
                <w:b/>
                <w:sz w:val="22"/>
                <w:szCs w:val="22"/>
              </w:rPr>
              <w:t xml:space="preserve">Тема №4. </w:t>
            </w:r>
            <w:r w:rsidRPr="002B2599">
              <w:rPr>
                <w:sz w:val="22"/>
                <w:szCs w:val="22"/>
              </w:rPr>
              <w:t>Управление научно-исследовательскими работами в вузе</w:t>
            </w:r>
          </w:p>
        </w:tc>
        <w:tc>
          <w:tcPr>
            <w:tcW w:w="709" w:type="dxa"/>
            <w:tcBorders>
              <w:top w:val="single" w:sz="4" w:space="0" w:color="auto"/>
              <w:left w:val="single" w:sz="4" w:space="0" w:color="auto"/>
              <w:bottom w:val="single" w:sz="4" w:space="0" w:color="auto"/>
              <w:right w:val="single" w:sz="4" w:space="0" w:color="auto"/>
            </w:tcBorders>
            <w:vAlign w:val="center"/>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tcPr>
          <w:p w:rsidR="005178A5" w:rsidRPr="002B2599" w:rsidRDefault="000637EC" w:rsidP="005178A5">
            <w:pPr>
              <w:jc w:val="center"/>
            </w:pPr>
            <w:r w:rsidRPr="002B2599">
              <w:t>4</w:t>
            </w:r>
          </w:p>
        </w:tc>
        <w:tc>
          <w:tcPr>
            <w:tcW w:w="720" w:type="dxa"/>
            <w:tcBorders>
              <w:top w:val="single" w:sz="4" w:space="0" w:color="auto"/>
              <w:left w:val="single" w:sz="4" w:space="0" w:color="auto"/>
              <w:bottom w:val="single" w:sz="4" w:space="0" w:color="auto"/>
              <w:right w:val="single" w:sz="4" w:space="0" w:color="auto"/>
            </w:tcBorders>
            <w:vAlign w:val="center"/>
          </w:tcPr>
          <w:p w:rsidR="005178A5" w:rsidRPr="002B2599" w:rsidRDefault="000637EC" w:rsidP="005178A5">
            <w:pPr>
              <w:jc w:val="center"/>
            </w:pPr>
            <w:r w:rsidRPr="002B2599">
              <w:t>10</w:t>
            </w:r>
          </w:p>
        </w:tc>
        <w:tc>
          <w:tcPr>
            <w:tcW w:w="840" w:type="dxa"/>
            <w:tcBorders>
              <w:top w:val="single" w:sz="4" w:space="0" w:color="auto"/>
              <w:left w:val="single" w:sz="4" w:space="0" w:color="auto"/>
              <w:bottom w:val="single" w:sz="4" w:space="0" w:color="auto"/>
              <w:right w:val="single" w:sz="4" w:space="0" w:color="auto"/>
            </w:tcBorders>
            <w:vAlign w:val="center"/>
          </w:tcPr>
          <w:p w:rsidR="005178A5" w:rsidRPr="002B2599" w:rsidRDefault="005178A5" w:rsidP="005178A5">
            <w:pPr>
              <w:jc w:val="center"/>
              <w:rPr>
                <w:b/>
              </w:rPr>
            </w:pPr>
            <w:r w:rsidRPr="002B2599">
              <w:rPr>
                <w:b/>
              </w:rPr>
              <w:t>1</w:t>
            </w:r>
            <w:r w:rsidR="000637EC" w:rsidRPr="002B2599">
              <w:rPr>
                <w:b/>
              </w:rPr>
              <w:t>6</w:t>
            </w:r>
          </w:p>
        </w:tc>
      </w:tr>
      <w:tr w:rsidR="005178A5" w:rsidRPr="002B2599" w:rsidTr="005178A5">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5178A5" w:rsidRPr="002B2599" w:rsidRDefault="005178A5" w:rsidP="005178A5">
            <w:pPr>
              <w:jc w:val="center"/>
              <w:rPr>
                <w:b/>
              </w:rPr>
            </w:pPr>
            <w:r w:rsidRPr="002B2599">
              <w:rPr>
                <w:b/>
                <w:sz w:val="22"/>
                <w:szCs w:val="22"/>
              </w:rPr>
              <w:t>Раздел II. Методология подготовки научного исследования</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0637EC">
            <w:pPr>
              <w:jc w:val="both"/>
              <w:rPr>
                <w:sz w:val="22"/>
                <w:szCs w:val="22"/>
              </w:rPr>
            </w:pPr>
            <w:r w:rsidRPr="002B2599">
              <w:rPr>
                <w:b/>
                <w:sz w:val="22"/>
                <w:szCs w:val="22"/>
              </w:rPr>
              <w:t>Тема №5.</w:t>
            </w:r>
            <w:r w:rsidRPr="002B2599">
              <w:rPr>
                <w:sz w:val="22"/>
                <w:szCs w:val="22"/>
              </w:rPr>
              <w:t xml:space="preserve"> Выбор темы научного исследования. Структура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bCs/>
              </w:rPr>
            </w:pPr>
            <w:r w:rsidRPr="002B2599">
              <w:rPr>
                <w:b/>
                <w:bCs/>
              </w:rPr>
              <w:t>1</w:t>
            </w:r>
            <w:r w:rsidR="000637EC" w:rsidRPr="002B2599">
              <w:rPr>
                <w:b/>
                <w:bCs/>
              </w:rPr>
              <w:t>6</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0637EC">
            <w:pPr>
              <w:jc w:val="both"/>
              <w:rPr>
                <w:b/>
                <w:bCs/>
                <w:sz w:val="22"/>
                <w:szCs w:val="22"/>
              </w:rPr>
            </w:pPr>
            <w:r w:rsidRPr="002B2599">
              <w:rPr>
                <w:b/>
                <w:bCs/>
                <w:sz w:val="22"/>
                <w:szCs w:val="22"/>
              </w:rPr>
              <w:lastRenderedPageBreak/>
              <w:t xml:space="preserve">Тема №6. </w:t>
            </w:r>
            <w:r w:rsidRPr="002B2599">
              <w:rPr>
                <w:bCs/>
                <w:sz w:val="22"/>
                <w:szCs w:val="22"/>
              </w:rPr>
              <w:t>Принципы этики научного исследования</w:t>
            </w:r>
          </w:p>
          <w:p w:rsidR="005178A5" w:rsidRPr="002B2599" w:rsidRDefault="005178A5" w:rsidP="000637EC">
            <w:pPr>
              <w:jc w:val="both"/>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bCs/>
              </w:rPr>
            </w:pPr>
            <w:r w:rsidRPr="002B2599">
              <w:rPr>
                <w:b/>
                <w:bCs/>
              </w:rPr>
              <w:t>1</w:t>
            </w:r>
            <w:r w:rsidR="000637EC" w:rsidRPr="002B2599">
              <w:rPr>
                <w:b/>
                <w:bCs/>
              </w:rPr>
              <w:t>8</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0637EC">
            <w:pPr>
              <w:jc w:val="both"/>
              <w:rPr>
                <w:sz w:val="22"/>
                <w:szCs w:val="22"/>
              </w:rPr>
            </w:pPr>
            <w:r w:rsidRPr="002B2599">
              <w:rPr>
                <w:b/>
                <w:sz w:val="22"/>
                <w:szCs w:val="22"/>
              </w:rPr>
              <w:t>Тема №7</w:t>
            </w:r>
            <w:r w:rsidRPr="002B2599">
              <w:rPr>
                <w:sz w:val="22"/>
                <w:szCs w:val="22"/>
              </w:rPr>
              <w:t xml:space="preserve">. </w:t>
            </w:r>
            <w:r w:rsidR="00DA4997" w:rsidRPr="002B2599">
              <w:t>Методология диссертационного исследования в области филологических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sz w:val="16"/>
                <w:szCs w:val="16"/>
              </w:rPr>
            </w:pPr>
            <w:r w:rsidRPr="002B2599">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rPr>
                <w:b/>
                <w:bCs/>
              </w:rPr>
            </w:pPr>
            <w:r w:rsidRPr="002B2599">
              <w:rPr>
                <w:b/>
                <w:bCs/>
              </w:rPr>
              <w:t>1</w:t>
            </w:r>
            <w:r w:rsidR="000637EC" w:rsidRPr="002B2599">
              <w:rPr>
                <w:b/>
                <w:bCs/>
              </w:rPr>
              <w:t>6</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rPr>
                <w:b/>
                <w:bCs/>
              </w:rPr>
            </w:pPr>
            <w:r w:rsidRPr="002B2599">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5178A5" w:rsidRPr="002B2599" w:rsidRDefault="005178A5" w:rsidP="005178A5">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jc w:val="center"/>
            </w:pPr>
            <w:r w:rsidRPr="002B2599">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22</w:t>
            </w:r>
          </w:p>
        </w:tc>
        <w:tc>
          <w:tcPr>
            <w:tcW w:w="72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pPr>
            <w:r w:rsidRPr="002B2599">
              <w:t>74</w:t>
            </w:r>
          </w:p>
        </w:tc>
        <w:tc>
          <w:tcPr>
            <w:tcW w:w="840"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0637EC" w:rsidP="005178A5">
            <w:pPr>
              <w:jc w:val="center"/>
              <w:rPr>
                <w:b/>
                <w:bCs/>
              </w:rPr>
            </w:pPr>
            <w:r w:rsidRPr="002B2599">
              <w:rPr>
                <w:b/>
                <w:bCs/>
              </w:rPr>
              <w:t>108</w:t>
            </w:r>
          </w:p>
        </w:tc>
      </w:tr>
      <w:tr w:rsidR="005178A5" w:rsidRPr="002B2599" w:rsidTr="005178A5">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178A5" w:rsidRPr="002B2599" w:rsidRDefault="005178A5" w:rsidP="005178A5">
            <w:pPr>
              <w:rPr>
                <w:b/>
                <w:bCs/>
              </w:rPr>
            </w:pPr>
            <w:r w:rsidRPr="002B2599">
              <w:rPr>
                <w:b/>
                <w:bCs/>
              </w:rPr>
              <w:t xml:space="preserve">Итого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5178A5" w:rsidRPr="002B2599" w:rsidRDefault="005178A5" w:rsidP="005178A5">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5178A5" w:rsidRPr="002B2599" w:rsidRDefault="005178A5" w:rsidP="005178A5">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5178A5" w:rsidRPr="002B2599" w:rsidRDefault="005178A5" w:rsidP="005178A5">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5178A5" w:rsidRPr="002B2599" w:rsidRDefault="005178A5" w:rsidP="005178A5">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178A5" w:rsidRPr="002B2599" w:rsidRDefault="000637EC" w:rsidP="005178A5">
            <w:pPr>
              <w:jc w:val="center"/>
              <w:rPr>
                <w:b/>
                <w:bCs/>
                <w:i/>
                <w:iCs/>
              </w:rPr>
            </w:pPr>
            <w:r w:rsidRPr="002B2599">
              <w:rPr>
                <w:b/>
                <w:bCs/>
                <w:i/>
                <w:iCs/>
              </w:rPr>
              <w:t>108</w:t>
            </w:r>
          </w:p>
        </w:tc>
      </w:tr>
    </w:tbl>
    <w:p w:rsidR="005178A5" w:rsidRPr="002B2599" w:rsidRDefault="005178A5" w:rsidP="005178A5">
      <w:pPr>
        <w:keepNext/>
        <w:ind w:firstLine="709"/>
        <w:jc w:val="both"/>
        <w:rPr>
          <w:b/>
        </w:rPr>
      </w:pPr>
    </w:p>
    <w:p w:rsidR="00B63479" w:rsidRPr="002B2599" w:rsidRDefault="00555C95" w:rsidP="00B63479">
      <w:pPr>
        <w:tabs>
          <w:tab w:val="left" w:pos="900"/>
        </w:tabs>
        <w:ind w:firstLine="709"/>
        <w:jc w:val="both"/>
        <w:rPr>
          <w:b/>
        </w:rPr>
      </w:pPr>
      <w:r w:rsidRPr="002B2599">
        <w:rPr>
          <w:b/>
        </w:rPr>
        <w:t>4</w:t>
      </w:r>
      <w:r w:rsidR="00B63479" w:rsidRPr="002B2599">
        <w:rPr>
          <w:b/>
        </w:rPr>
        <w:t>.</w:t>
      </w:r>
      <w:r w:rsidRPr="002B2599">
        <w:rPr>
          <w:b/>
        </w:rPr>
        <w:t>2</w:t>
      </w:r>
      <w:r w:rsidR="00B63479" w:rsidRPr="002B2599">
        <w:rPr>
          <w:b/>
        </w:rPr>
        <w:t xml:space="preserve"> Содержание дисциплины</w:t>
      </w:r>
    </w:p>
    <w:p w:rsidR="00B63479" w:rsidRPr="002B2599" w:rsidRDefault="00B63479" w:rsidP="00B63479">
      <w:pPr>
        <w:tabs>
          <w:tab w:val="left" w:pos="900"/>
        </w:tabs>
        <w:ind w:firstLine="709"/>
        <w:jc w:val="both"/>
        <w:rPr>
          <w:i/>
        </w:rPr>
      </w:pPr>
    </w:p>
    <w:p w:rsidR="00B63479" w:rsidRPr="002B2599" w:rsidRDefault="00B63479" w:rsidP="00B63479">
      <w:pPr>
        <w:tabs>
          <w:tab w:val="left" w:pos="284"/>
          <w:tab w:val="left" w:pos="1134"/>
        </w:tabs>
        <w:autoSpaceDE w:val="0"/>
        <w:autoSpaceDN w:val="0"/>
        <w:adjustRightInd w:val="0"/>
        <w:jc w:val="both"/>
        <w:rPr>
          <w:i/>
        </w:rPr>
      </w:pPr>
      <w:r w:rsidRPr="002B2599">
        <w:rPr>
          <w:i/>
        </w:rPr>
        <w:t>Раздел 1. Теоретические основы организации научного исследования</w:t>
      </w:r>
    </w:p>
    <w:p w:rsidR="00B63479" w:rsidRPr="002B2599" w:rsidRDefault="00B63479" w:rsidP="00B63479">
      <w:pPr>
        <w:tabs>
          <w:tab w:val="left" w:pos="284"/>
          <w:tab w:val="left" w:pos="1134"/>
        </w:tabs>
        <w:autoSpaceDE w:val="0"/>
        <w:autoSpaceDN w:val="0"/>
        <w:adjustRightInd w:val="0"/>
        <w:jc w:val="both"/>
      </w:pPr>
      <w:r w:rsidRPr="002B2599">
        <w:t>В результате освоения дисциплины обучающийся должен:</w:t>
      </w:r>
    </w:p>
    <w:p w:rsidR="00B63479" w:rsidRPr="002B2599" w:rsidRDefault="00B63479" w:rsidP="00B63479">
      <w:pPr>
        <w:numPr>
          <w:ilvl w:val="0"/>
          <w:numId w:val="8"/>
        </w:numPr>
        <w:tabs>
          <w:tab w:val="left" w:pos="284"/>
          <w:tab w:val="left" w:pos="1134"/>
        </w:tabs>
        <w:autoSpaceDE w:val="0"/>
        <w:autoSpaceDN w:val="0"/>
        <w:adjustRightInd w:val="0"/>
        <w:ind w:left="0" w:firstLine="0"/>
        <w:jc w:val="both"/>
      </w:pPr>
      <w:r w:rsidRPr="002B2599">
        <w:t>знать современные методы исследования с использованием информационно-коммуникационных технологий, принципы методологического анализа в области теоретических и прикладных исследований, современные методы исследования</w:t>
      </w:r>
      <w:r w:rsidRPr="002B2599">
        <w:rPr>
          <w:bCs/>
        </w:rPr>
        <w:t>, принципы, специфику организации и осуществления научно-исследовательской деятельности;</w:t>
      </w:r>
    </w:p>
    <w:p w:rsidR="00B63479" w:rsidRPr="002B2599" w:rsidRDefault="00B63479" w:rsidP="00B63479">
      <w:pPr>
        <w:numPr>
          <w:ilvl w:val="0"/>
          <w:numId w:val="8"/>
        </w:numPr>
        <w:tabs>
          <w:tab w:val="left" w:pos="284"/>
          <w:tab w:val="left" w:pos="1134"/>
        </w:tabs>
        <w:autoSpaceDE w:val="0"/>
        <w:autoSpaceDN w:val="0"/>
        <w:adjustRightInd w:val="0"/>
        <w:ind w:left="0" w:firstLine="0"/>
        <w:jc w:val="both"/>
      </w:pPr>
      <w:r w:rsidRPr="002B2599">
        <w:t>уметь ориентироваться в методологических проблемах, самостоятельно выявлять, исследовать и анализировать проблемы в соответствующей профессиональной области;</w:t>
      </w:r>
    </w:p>
    <w:p w:rsidR="00B63479" w:rsidRPr="002B2599" w:rsidRDefault="00B63479" w:rsidP="00B63479">
      <w:pPr>
        <w:numPr>
          <w:ilvl w:val="0"/>
          <w:numId w:val="8"/>
        </w:numPr>
        <w:tabs>
          <w:tab w:val="left" w:pos="284"/>
          <w:tab w:val="left" w:pos="1134"/>
        </w:tabs>
        <w:autoSpaceDE w:val="0"/>
        <w:autoSpaceDN w:val="0"/>
        <w:adjustRightInd w:val="0"/>
        <w:ind w:left="0" w:firstLine="0"/>
        <w:jc w:val="both"/>
      </w:pPr>
      <w:r w:rsidRPr="002B2599">
        <w:t xml:space="preserve">владеть навыками самостоятельной постановки </w:t>
      </w:r>
      <w:r w:rsidRPr="002B2599">
        <w:rPr>
          <w:bCs/>
        </w:rPr>
        <w:t>научно-исследовательской проблемы</w:t>
      </w:r>
      <w:r w:rsidRPr="002B2599">
        <w:t xml:space="preserve"> проектирования научного исследования, определения методологических подходов к ее решению, выбору методов оценки полученных результатов, культурой научной дискуссии и навыками профессионального общения с соблюдением делового этикета, навыками понимания научной лексики.</w:t>
      </w:r>
    </w:p>
    <w:p w:rsidR="00B63479" w:rsidRPr="002B2599" w:rsidRDefault="00B63479" w:rsidP="00B63479">
      <w:pPr>
        <w:tabs>
          <w:tab w:val="left" w:pos="284"/>
          <w:tab w:val="left" w:pos="1134"/>
        </w:tabs>
        <w:autoSpaceDE w:val="0"/>
        <w:autoSpaceDN w:val="0"/>
        <w:adjustRightInd w:val="0"/>
        <w:jc w:val="both"/>
      </w:pPr>
      <w:r w:rsidRPr="002B2599">
        <w:rPr>
          <w:b/>
        </w:rPr>
        <w:t>Тема №1.</w:t>
      </w:r>
      <w:r w:rsidRPr="002B2599">
        <w:t xml:space="preserve"> Сущность и содержание методологии научного исследования.</w:t>
      </w:r>
    </w:p>
    <w:p w:rsidR="00B63479" w:rsidRPr="002B2599" w:rsidRDefault="00B63479" w:rsidP="00B63479">
      <w:pPr>
        <w:tabs>
          <w:tab w:val="left" w:pos="284"/>
          <w:tab w:val="left" w:pos="1134"/>
        </w:tabs>
        <w:autoSpaceDE w:val="0"/>
        <w:autoSpaceDN w:val="0"/>
        <w:adjustRightInd w:val="0"/>
        <w:jc w:val="both"/>
      </w:pPr>
      <w:r w:rsidRPr="002B2599">
        <w:t>Понятие о методологии как о системе принципов и способов организации, построения теоретической и практической деятельности. Науковедческие основания методологии науки. Критерии научности знания. Теоретические и эмпирические исследования, их взаимосвязь. Фундаментальное и прикладное исследование. Формы организации научного знания. Понятие «факт» и его интерпретация. Функции фактов в исследовании. Гипотеза как форма научного знания. Виды гипотез, основные требования к научной гипотезе. Формальные признаки «хорошей» гипотезы. Понятия «положение», «аксиома», «понятие», «категория», «термин», «принцип», «закон», «теория», «доктрина», «парадигма». Научная деятельность и её типы. Коллективная и индивидуальная научная деятельность. Особенности индивидуальной научной деятельности. Особенности коллективной научной деятельности.</w:t>
      </w:r>
    </w:p>
    <w:p w:rsidR="00B63479" w:rsidRPr="002B2599" w:rsidRDefault="00B63479" w:rsidP="00B63479">
      <w:pPr>
        <w:tabs>
          <w:tab w:val="left" w:pos="284"/>
          <w:tab w:val="left" w:pos="1134"/>
        </w:tabs>
        <w:autoSpaceDE w:val="0"/>
        <w:autoSpaceDN w:val="0"/>
        <w:adjustRightInd w:val="0"/>
        <w:jc w:val="both"/>
      </w:pPr>
    </w:p>
    <w:p w:rsidR="00B63479" w:rsidRPr="002B2599" w:rsidRDefault="00B63479" w:rsidP="00B63479">
      <w:pPr>
        <w:tabs>
          <w:tab w:val="left" w:pos="284"/>
          <w:tab w:val="left" w:pos="1134"/>
        </w:tabs>
        <w:autoSpaceDE w:val="0"/>
        <w:autoSpaceDN w:val="0"/>
        <w:adjustRightInd w:val="0"/>
        <w:jc w:val="both"/>
      </w:pPr>
      <w:r w:rsidRPr="002B2599">
        <w:rPr>
          <w:b/>
        </w:rPr>
        <w:t>Тема №2.</w:t>
      </w:r>
      <w:r w:rsidRPr="002B2599">
        <w:t xml:space="preserve"> Научная проблема и подходы к её постановке.</w:t>
      </w:r>
    </w:p>
    <w:p w:rsidR="00B63479" w:rsidRPr="002B2599" w:rsidRDefault="00B63479" w:rsidP="00B63479">
      <w:pPr>
        <w:tabs>
          <w:tab w:val="left" w:pos="284"/>
          <w:tab w:val="left" w:pos="1134"/>
        </w:tabs>
        <w:autoSpaceDE w:val="0"/>
        <w:autoSpaceDN w:val="0"/>
        <w:adjustRightInd w:val="0"/>
        <w:jc w:val="both"/>
      </w:pPr>
      <w:r w:rsidRPr="002B2599">
        <w:t xml:space="preserve">Стратегия и тактика научного исследования. Фазы исследования: характеристика и содержание. Фаза проектирования исследования. Методологический замысел и творческое ядро исследования. Выявление и определение противоречия. Проблемная ситуация: подходы к описанию. Проблема исследования. Анализ результатов научных исследований (разработанность проблемы в науке), фокусировка новизны. Объект и предмет исследования – общее и особенное. Тема исследования. Факторы выбора темы. Информационное обеспечение темы исследования. Диагностика «качества» темы исследования. Проведение обоснования актуальности темы исследования. Цель исследования. Критерии достижения цели. Критерии оценки результатов теоретического исследования. Критерии оценки результатов эмпирического исследования. Гипотеза исследования. Формулировка гипотезы. </w:t>
      </w:r>
      <w:r w:rsidRPr="002B2599">
        <w:lastRenderedPageBreak/>
        <w:t>Задачи исследования. Связь задач и гипотезы исследования. Технологическая фаза исследования. Роль и возможности современных информационных технологий на различных этапах исследования. Методические требования к выводам научного исследования. Формулировка выводов и оценка полученных результатов. Необходимость апробации научных результатов. Представление результатов исследования. Письменные форм представления: реферат, доклад, отчёт, статья, методическое пособие, брошюра, книга, монография, тезисы. Язык и стиль научной работы. Стилистические особенности научного языка. Ясность, краткость научного изложения материалов работы</w:t>
      </w:r>
      <w:r w:rsidRPr="002B2599">
        <w:rPr>
          <w:shd w:val="clear" w:color="auto" w:fill="F5F6F9"/>
        </w:rPr>
        <w:t>.</w:t>
      </w:r>
    </w:p>
    <w:p w:rsidR="00B63479" w:rsidRPr="002B2599" w:rsidRDefault="00B63479" w:rsidP="00B63479">
      <w:pPr>
        <w:tabs>
          <w:tab w:val="left" w:pos="284"/>
          <w:tab w:val="left" w:pos="1134"/>
        </w:tabs>
        <w:autoSpaceDE w:val="0"/>
        <w:autoSpaceDN w:val="0"/>
        <w:adjustRightInd w:val="0"/>
        <w:jc w:val="both"/>
      </w:pPr>
    </w:p>
    <w:p w:rsidR="00B63479" w:rsidRPr="002B2599" w:rsidRDefault="00B63479" w:rsidP="00B63479">
      <w:pPr>
        <w:tabs>
          <w:tab w:val="left" w:pos="284"/>
          <w:tab w:val="left" w:pos="1134"/>
        </w:tabs>
        <w:autoSpaceDE w:val="0"/>
        <w:autoSpaceDN w:val="0"/>
        <w:adjustRightInd w:val="0"/>
        <w:jc w:val="both"/>
      </w:pPr>
      <w:r w:rsidRPr="002B2599">
        <w:rPr>
          <w:b/>
        </w:rPr>
        <w:t>Тема №3.</w:t>
      </w:r>
      <w:r w:rsidRPr="002B2599">
        <w:t xml:space="preserve"> Средства и методы научного исследования.</w:t>
      </w:r>
    </w:p>
    <w:p w:rsidR="00B63479" w:rsidRPr="002B2599" w:rsidRDefault="00B63479" w:rsidP="00B63479">
      <w:pPr>
        <w:tabs>
          <w:tab w:val="left" w:pos="284"/>
          <w:tab w:val="left" w:pos="1134"/>
        </w:tabs>
        <w:jc w:val="both"/>
        <w:rPr>
          <w:spacing w:val="4"/>
        </w:rPr>
      </w:pPr>
      <w:r w:rsidRPr="002B2599">
        <w:t>Средства исследования: материальные, информационные, математические, логические. Классификация и характеристика методов исследования. Классификация методов научного познания. Сущность теоретического и эмпирического методов научного познания. Сущность, роль, состав и содержание общенаучных методов познания. Сущность, содержание и роль конкретно-научных (частных) методов познания. Общенаучные логические методы и приёмы познания (анализ, синтез, абстрагирование, идеализация, обобщение, индукция, дедукция, аналогия, систематизация, обобщение и др.). Системный анализ. Моделирование. Эксперимент. Социологические методы исследования. Роль и значение психологического и социологического инструментария в исследованиях. Тестирование и требования к проведению тестирования. Специфика анкетирования, интервью, беседы и группового опроса. Наблюдение и его исследовательские возможности. Метод анализа результатов деятельности. Проблемы интерпретации полученных результатов. Методы, основанные на применении знаний и интуиции специалистов: методы коллективных экспертных оценок, методы индивидуальных экспертных оценок.</w:t>
      </w:r>
    </w:p>
    <w:p w:rsidR="00B63479" w:rsidRPr="002B2599" w:rsidRDefault="00B63479" w:rsidP="00B63479">
      <w:pPr>
        <w:tabs>
          <w:tab w:val="left" w:pos="284"/>
          <w:tab w:val="left" w:pos="1134"/>
        </w:tabs>
        <w:autoSpaceDE w:val="0"/>
        <w:autoSpaceDN w:val="0"/>
        <w:adjustRightInd w:val="0"/>
        <w:jc w:val="both"/>
      </w:pPr>
    </w:p>
    <w:p w:rsidR="00B63479" w:rsidRPr="002B2599" w:rsidRDefault="00B63479" w:rsidP="00B63479">
      <w:pPr>
        <w:tabs>
          <w:tab w:val="left" w:pos="284"/>
          <w:tab w:val="left" w:pos="1134"/>
        </w:tabs>
        <w:autoSpaceDE w:val="0"/>
        <w:autoSpaceDN w:val="0"/>
        <w:adjustRightInd w:val="0"/>
        <w:jc w:val="both"/>
      </w:pPr>
      <w:r w:rsidRPr="002B2599">
        <w:rPr>
          <w:b/>
        </w:rPr>
        <w:t>Тема №4.</w:t>
      </w:r>
      <w:r w:rsidRPr="002B2599">
        <w:t xml:space="preserve"> Управление научно-исследовательскими работами в вузе.</w:t>
      </w:r>
    </w:p>
    <w:p w:rsidR="00B63479" w:rsidRPr="002B2599" w:rsidRDefault="00B63479" w:rsidP="00B63479">
      <w:pPr>
        <w:tabs>
          <w:tab w:val="left" w:pos="284"/>
          <w:tab w:val="left" w:pos="1134"/>
        </w:tabs>
        <w:autoSpaceDE w:val="0"/>
        <w:autoSpaceDN w:val="0"/>
        <w:adjustRightInd w:val="0"/>
        <w:jc w:val="both"/>
      </w:pPr>
      <w:r w:rsidRPr="002B2599">
        <w:t>Организация исследовательских работ различного типа и вида в образовательном учреждении. Уровни организации исследовательских работ. Коммуникации с научными фондами, правила заявки на исследовательский грант. Организация коллективного исследования. Субъекты исследовательской деятельности. Руководитель исследовательских работ. Возможности научного творчества в профессиональном, интеллектуальном и общекультурном развитии практического работника образовании, способностей осуществления профессионального и личностного самообразования, проектирования образовательного маршрута и профессиональной карьеры. Индивидуальные креативные способности, качества и черты педагога-исследователя: диагностика и использование для решения исследовательских задач. Возможности командного подхода, индивидуальных и групповых технологий принятия решений при организации и реализации коллективной и индивидуальной опытно-экспериментальной работы. Критерии и показатели оценки качества научного исследования. Критерии результативности научного исследования: научная новизна, практическая значимость, теоретическая значимость. Разработки предложений по результатам научного исследования. Понятие эффективности научного исследования. Принципы обеспечения эффективности научного исследования.</w:t>
      </w:r>
    </w:p>
    <w:p w:rsidR="00B63479" w:rsidRPr="002B2599" w:rsidRDefault="00B63479" w:rsidP="00B63479">
      <w:pPr>
        <w:tabs>
          <w:tab w:val="left" w:pos="284"/>
          <w:tab w:val="left" w:pos="1134"/>
        </w:tabs>
        <w:autoSpaceDE w:val="0"/>
        <w:autoSpaceDN w:val="0"/>
        <w:adjustRightInd w:val="0"/>
        <w:jc w:val="both"/>
      </w:pPr>
    </w:p>
    <w:p w:rsidR="00B63479" w:rsidRPr="002B2599" w:rsidRDefault="00B63479" w:rsidP="00B63479">
      <w:pPr>
        <w:tabs>
          <w:tab w:val="left" w:pos="284"/>
          <w:tab w:val="left" w:pos="1134"/>
        </w:tabs>
        <w:autoSpaceDE w:val="0"/>
        <w:autoSpaceDN w:val="0"/>
        <w:adjustRightInd w:val="0"/>
        <w:jc w:val="both"/>
        <w:rPr>
          <w:rFonts w:eastAsia="Calibri"/>
          <w:i/>
        </w:rPr>
      </w:pPr>
      <w:r w:rsidRPr="002B2599">
        <w:rPr>
          <w:i/>
        </w:rPr>
        <w:t>Раздел II. Методология подготовки научного исследования</w:t>
      </w:r>
    </w:p>
    <w:p w:rsidR="00B63479" w:rsidRPr="002B2599" w:rsidRDefault="00B63479" w:rsidP="00B63479">
      <w:pPr>
        <w:tabs>
          <w:tab w:val="left" w:pos="284"/>
          <w:tab w:val="left" w:pos="1134"/>
        </w:tabs>
        <w:autoSpaceDE w:val="0"/>
        <w:autoSpaceDN w:val="0"/>
        <w:adjustRightInd w:val="0"/>
        <w:jc w:val="both"/>
      </w:pPr>
      <w:r w:rsidRPr="002B2599">
        <w:t>В результате освоения дисциплины обучающийся должен:</w:t>
      </w:r>
    </w:p>
    <w:p w:rsidR="00B63479" w:rsidRPr="002B259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2B2599">
        <w:rPr>
          <w:rFonts w:eastAsia="Calibri"/>
        </w:rPr>
        <w:t xml:space="preserve">знать </w:t>
      </w:r>
      <w:r w:rsidRPr="002B2599">
        <w:t>принципы методологического анализа в области теоретических и прикладных исследований</w:t>
      </w:r>
      <w:r w:rsidRPr="002B2599">
        <w:rPr>
          <w:bCs/>
        </w:rPr>
        <w:t>, понятийно-категориальный аппарат, методологию науки, основные виды научных источников, принципы их научной критики;</w:t>
      </w:r>
    </w:p>
    <w:p w:rsidR="00B63479" w:rsidRPr="002B259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2B2599">
        <w:rPr>
          <w:rFonts w:eastAsia="Calibri"/>
        </w:rPr>
        <w:t xml:space="preserve">уметь </w:t>
      </w:r>
      <w:r w:rsidRPr="002B2599">
        <w:t>выявлять проблемы в профессиональной области, следовать этическим нормам, принятым в научном сообществе, ориентироваться в основных методологических и мировоззренческих проблемах, возникающих в науке на современном этапе ее развития;</w:t>
      </w:r>
    </w:p>
    <w:p w:rsidR="00B63479" w:rsidRPr="002B259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2B2599">
        <w:rPr>
          <w:rFonts w:eastAsia="Calibri"/>
        </w:rPr>
        <w:lastRenderedPageBreak/>
        <w:t xml:space="preserve">владеть </w:t>
      </w:r>
      <w:r w:rsidRPr="002B2599">
        <w:t xml:space="preserve">современными методами и инструментами исследований и оценки результатов научной деятельности, навыками самостоятельной постановки </w:t>
      </w:r>
      <w:r w:rsidRPr="002B2599">
        <w:rPr>
          <w:bCs/>
        </w:rPr>
        <w:t>научно-исследовательской проблемы</w:t>
      </w:r>
      <w:r w:rsidRPr="002B2599">
        <w:t xml:space="preserve"> проектирования научного исследования, определения методологических подходов к ее решению, выбору методов оценки полученных.</w:t>
      </w:r>
    </w:p>
    <w:p w:rsidR="00B63479" w:rsidRPr="002B2599" w:rsidRDefault="00B63479" w:rsidP="00B63479">
      <w:pPr>
        <w:tabs>
          <w:tab w:val="left" w:pos="284"/>
          <w:tab w:val="left" w:pos="1134"/>
        </w:tabs>
        <w:autoSpaceDE w:val="0"/>
        <w:autoSpaceDN w:val="0"/>
        <w:adjustRightInd w:val="0"/>
        <w:jc w:val="both"/>
        <w:rPr>
          <w:b/>
        </w:rPr>
      </w:pPr>
    </w:p>
    <w:p w:rsidR="00B63479" w:rsidRPr="002B2599" w:rsidRDefault="00B63479" w:rsidP="00B63479">
      <w:pPr>
        <w:tabs>
          <w:tab w:val="left" w:pos="284"/>
          <w:tab w:val="left" w:pos="1134"/>
        </w:tabs>
        <w:autoSpaceDE w:val="0"/>
        <w:autoSpaceDN w:val="0"/>
        <w:adjustRightInd w:val="0"/>
        <w:jc w:val="both"/>
      </w:pPr>
      <w:r w:rsidRPr="002B2599">
        <w:rPr>
          <w:b/>
        </w:rPr>
        <w:t>Тема №5.</w:t>
      </w:r>
      <w:r w:rsidRPr="002B2599">
        <w:t xml:space="preserve"> Выбор темы научного исследования. Структура научного исследования.</w:t>
      </w:r>
    </w:p>
    <w:p w:rsidR="00B63479" w:rsidRPr="002B2599" w:rsidRDefault="00B63479" w:rsidP="00B63479">
      <w:pPr>
        <w:tabs>
          <w:tab w:val="left" w:pos="284"/>
          <w:tab w:val="left" w:pos="1134"/>
        </w:tabs>
        <w:autoSpaceDE w:val="0"/>
        <w:autoSpaceDN w:val="0"/>
        <w:adjustRightInd w:val="0"/>
        <w:jc w:val="both"/>
        <w:rPr>
          <w:shd w:val="clear" w:color="auto" w:fill="FFFFFF"/>
        </w:rPr>
      </w:pPr>
      <w:r w:rsidRPr="002B2599">
        <w:t>Соответствие темы исследования научным интересам аспиранта, научному направлению (паспорту специальности). Актуальность темы исследования, ее основные маркеры. Научная аргументация необходимости исследования избранной темы. Степень научной разработанности проблемы. Знакомство с историей вопроса, с отечественной и зарубежной литературой по теме. Систематизация исследований по избранной теме по проблемному принципу. Объект и предмет исследования. Соотнесение объекта, предмета, темы и цели исследования. Формирование проблемного поля исследования. Цель, задачи и гипотезы исследования. Иерархия цели и задач. Формирование программы исследования. Соответствие структуры исследования ее цели и задачам. Методология исследования. Проблема выбора адекватной поставленной цели и задачам исследовательской парадигмы. Теоретическая и эмпирическая основа работы. Научная новизна исследования. Значимость элементов научной новизны. Определение авторского вклада в изучаемую проблему посредством выявления теоретической и практической значимости работы.</w:t>
      </w:r>
    </w:p>
    <w:p w:rsidR="00B63479" w:rsidRPr="002B2599" w:rsidRDefault="00B63479" w:rsidP="00B63479">
      <w:pPr>
        <w:tabs>
          <w:tab w:val="left" w:pos="284"/>
          <w:tab w:val="left" w:pos="1134"/>
        </w:tabs>
        <w:autoSpaceDE w:val="0"/>
        <w:autoSpaceDN w:val="0"/>
        <w:adjustRightInd w:val="0"/>
        <w:jc w:val="both"/>
        <w:rPr>
          <w:b/>
        </w:rPr>
      </w:pPr>
    </w:p>
    <w:p w:rsidR="00B63479" w:rsidRPr="002B2599" w:rsidRDefault="00B63479" w:rsidP="00B63479">
      <w:pPr>
        <w:tabs>
          <w:tab w:val="left" w:pos="284"/>
          <w:tab w:val="left" w:pos="1134"/>
        </w:tabs>
        <w:autoSpaceDE w:val="0"/>
        <w:autoSpaceDN w:val="0"/>
        <w:adjustRightInd w:val="0"/>
        <w:jc w:val="both"/>
      </w:pPr>
      <w:r w:rsidRPr="002B2599">
        <w:rPr>
          <w:b/>
        </w:rPr>
        <w:t>Тема №6.</w:t>
      </w:r>
      <w:r w:rsidRPr="002B2599">
        <w:t xml:space="preserve"> Принципы этики научного исследования.</w:t>
      </w:r>
    </w:p>
    <w:p w:rsidR="00B63479" w:rsidRPr="002B2599" w:rsidRDefault="00B63479" w:rsidP="00B63479">
      <w:pPr>
        <w:tabs>
          <w:tab w:val="left" w:pos="284"/>
          <w:tab w:val="left" w:pos="1134"/>
        </w:tabs>
        <w:autoSpaceDE w:val="0"/>
        <w:autoSpaceDN w:val="0"/>
        <w:adjustRightInd w:val="0"/>
        <w:jc w:val="both"/>
      </w:pPr>
      <w:r w:rsidRPr="002B2599">
        <w:t>Этика научного исследования. Роль научного руководителя в исследовании. Научная добросовестность исследователя и проблема плагиата. Основные принципы работы с научной литературой. Соответствие используемой литературы избранному ракурсу работы. Навыки и приемы реферирования научной литературы. Отличие авторской позиции от реферативного изложения. Принципы научного цитирования. Культура цитирования. Формирование навыков письменной научной речи. Индексы научного цитирования. Использование литературы на иностранных языках. Специфика работы с электронными носителями информации. Проверка авторского текста в системе «Антиплагиат».</w:t>
      </w:r>
    </w:p>
    <w:p w:rsidR="00B63479" w:rsidRPr="002B2599" w:rsidRDefault="00B63479" w:rsidP="00B63479">
      <w:pPr>
        <w:tabs>
          <w:tab w:val="left" w:pos="284"/>
          <w:tab w:val="left" w:pos="1134"/>
        </w:tabs>
        <w:autoSpaceDE w:val="0"/>
        <w:autoSpaceDN w:val="0"/>
        <w:adjustRightInd w:val="0"/>
        <w:jc w:val="both"/>
        <w:rPr>
          <w:b/>
        </w:rPr>
      </w:pPr>
    </w:p>
    <w:p w:rsidR="00555C95" w:rsidRPr="002B2599" w:rsidRDefault="00B63479" w:rsidP="00555C95">
      <w:pPr>
        <w:shd w:val="clear" w:color="auto" w:fill="FFFFFF"/>
        <w:tabs>
          <w:tab w:val="left" w:pos="284"/>
          <w:tab w:val="left" w:pos="1134"/>
        </w:tabs>
        <w:jc w:val="both"/>
      </w:pPr>
      <w:r w:rsidRPr="002B2599">
        <w:rPr>
          <w:b/>
        </w:rPr>
        <w:t>Тема №7.</w:t>
      </w:r>
      <w:r w:rsidRPr="002B2599">
        <w:t xml:space="preserve"> </w:t>
      </w:r>
      <w:r w:rsidR="00555C95" w:rsidRPr="002B2599">
        <w:t xml:space="preserve">Методология диссертационного исследования в области </w:t>
      </w:r>
      <w:r w:rsidR="00DA4997" w:rsidRPr="002B2599">
        <w:t>филологических</w:t>
      </w:r>
      <w:r w:rsidR="00555C95" w:rsidRPr="002B2599">
        <w:t xml:space="preserve"> наук.</w:t>
      </w:r>
    </w:p>
    <w:p w:rsidR="00DA4997" w:rsidRPr="002B2599" w:rsidRDefault="00DA4997" w:rsidP="00DA4997">
      <w:pPr>
        <w:shd w:val="clear" w:color="auto" w:fill="FFFFFF"/>
        <w:tabs>
          <w:tab w:val="left" w:pos="284"/>
          <w:tab w:val="left" w:pos="1134"/>
        </w:tabs>
        <w:contextualSpacing/>
        <w:jc w:val="both"/>
        <w:outlineLvl w:val="3"/>
        <w:rPr>
          <w:bCs/>
        </w:rPr>
      </w:pPr>
      <w:r w:rsidRPr="002B2599">
        <w:rPr>
          <w:bCs/>
        </w:rPr>
        <w:t xml:space="preserve">Общенаучные методы языкознания и литературоведения. </w:t>
      </w:r>
      <w:r w:rsidRPr="002B2599">
        <w:t>Диалектический метод</w:t>
      </w:r>
      <w:r w:rsidRPr="002B2599">
        <w:rPr>
          <w:bCs/>
        </w:rPr>
        <w:t xml:space="preserve">, требующий изучения всех предметов и явлений с учетом их постоянного изменения и развития; </w:t>
      </w:r>
      <w:r w:rsidRPr="002B2599">
        <w:t>Метод детерминизма</w:t>
      </w:r>
      <w:r w:rsidRPr="002B2599">
        <w:rPr>
          <w:bCs/>
        </w:rPr>
        <w:t xml:space="preserve">, т.е. признания определенности, направленности происходящих в мире процессов; </w:t>
      </w:r>
      <w:r w:rsidRPr="002B2599">
        <w:t>Метод системности</w:t>
      </w:r>
      <w:r w:rsidRPr="002B2599">
        <w:rPr>
          <w:bCs/>
        </w:rPr>
        <w:t xml:space="preserve">, исходящий из того, что мир есть множество взаимодействующих между собой элементов, образующих определенную целостность; </w:t>
      </w:r>
      <w:r w:rsidRPr="002B2599">
        <w:t>Метод фальсифицируемости</w:t>
      </w:r>
      <w:r w:rsidRPr="002B2599">
        <w:rPr>
          <w:bCs/>
        </w:rPr>
        <w:t xml:space="preserve">, предполагающий постоянное сохранение возможности опровержения любой научной теории в процессе непрерывного поступательного развития науки. Специфические методы языкознания и литературоведения: </w:t>
      </w:r>
      <w:r w:rsidRPr="002B2599">
        <w:t>комплексный и системный метод анализа литературы; сравнительно-исторический, сопоставительный, описательный, экспериментальный</w:t>
      </w:r>
      <w:r w:rsidRPr="002B2599">
        <w:rPr>
          <w:bCs/>
        </w:rPr>
        <w:t>.</w:t>
      </w:r>
    </w:p>
    <w:p w:rsidR="00DA4997" w:rsidRPr="002B2599" w:rsidRDefault="00DA4997" w:rsidP="00DA4997">
      <w:pPr>
        <w:shd w:val="clear" w:color="auto" w:fill="FFFFFF"/>
        <w:tabs>
          <w:tab w:val="left" w:pos="284"/>
          <w:tab w:val="left" w:pos="1134"/>
        </w:tabs>
        <w:contextualSpacing/>
        <w:jc w:val="both"/>
      </w:pPr>
      <w:r w:rsidRPr="002B2599">
        <w:tab/>
        <w:t xml:space="preserve">Выступление на научно-практических конференциях и семинарах. Значимость научной дискуссии при выработке авторской позиции. Подготовка тезисов и статей. Специфика изложения научного текста в форме тезисов, статей и выступлений. Электронные публикации. Перечень рецензируемых журналов. Рецензируемые журналы в области политических наук. Принципы подготовки статьи в рецензируемые журналы и основные требования к публикации. Основные принципы построения научного доклада. Принцип простоты подачи материала: от общего к частному. Роль иллюстративного материала. </w:t>
      </w:r>
    </w:p>
    <w:p w:rsidR="00DA4997" w:rsidRPr="002B2599" w:rsidRDefault="00DA4997" w:rsidP="00DA4997">
      <w:pPr>
        <w:shd w:val="clear" w:color="auto" w:fill="FFFFFF"/>
        <w:tabs>
          <w:tab w:val="left" w:pos="284"/>
          <w:tab w:val="left" w:pos="1134"/>
        </w:tabs>
        <w:contextualSpacing/>
        <w:jc w:val="both"/>
      </w:pPr>
      <w:r w:rsidRPr="002B2599">
        <w:t xml:space="preserve">Электронные библиотеки. Основные научные электронные библиотеки. elibrary.ru как крупнейшая в России электронная библиотека научных публикаций. Принципы регистрации в электронной библиотеки и ее возможности. Российский индекс научного цитирования (РИНЦ) как инструмент измерения и анализа публикационной активности ученых и </w:t>
      </w:r>
      <w:r w:rsidRPr="002B2599">
        <w:lastRenderedPageBreak/>
        <w:t>организаций. РИНЦ как библиографическая база данных научных публикаций российских учёных. Аналитический инструментарий Scie</w:t>
      </w:r>
      <w:r w:rsidRPr="002B2599">
        <w:rPr>
          <w:lang w:val="en-US"/>
        </w:rPr>
        <w:t>n</w:t>
      </w:r>
      <w:r w:rsidRPr="002B2599">
        <w:t>ceI</w:t>
      </w:r>
      <w:r w:rsidRPr="002B2599">
        <w:rPr>
          <w:lang w:val="en-US"/>
        </w:rPr>
        <w:t>n</w:t>
      </w:r>
      <w:r w:rsidRPr="002B2599">
        <w:t>dex.</w:t>
      </w:r>
    </w:p>
    <w:p w:rsidR="00D81EDC" w:rsidRPr="002B2599" w:rsidRDefault="00D81EDC" w:rsidP="00F803A3">
      <w:pPr>
        <w:tabs>
          <w:tab w:val="left" w:pos="900"/>
        </w:tabs>
        <w:ind w:firstLine="709"/>
        <w:jc w:val="both"/>
        <w:rPr>
          <w:b/>
        </w:rPr>
      </w:pPr>
    </w:p>
    <w:p w:rsidR="003A71E4" w:rsidRPr="002B2599" w:rsidRDefault="00D81EDC" w:rsidP="00F803A3">
      <w:pPr>
        <w:tabs>
          <w:tab w:val="left" w:pos="900"/>
        </w:tabs>
        <w:ind w:firstLine="709"/>
        <w:jc w:val="both"/>
        <w:rPr>
          <w:b/>
        </w:rPr>
      </w:pPr>
      <w:r w:rsidRPr="002B2599">
        <w:rPr>
          <w:b/>
        </w:rPr>
        <w:t>5</w:t>
      </w:r>
      <w:r w:rsidR="00F803A3" w:rsidRPr="002B2599">
        <w:rPr>
          <w:b/>
        </w:rPr>
        <w:t>. Перечень учебно-методического обеспечения для самостоятельной работы обучающихся по дисциплине</w:t>
      </w:r>
    </w:p>
    <w:p w:rsidR="002B2599" w:rsidRPr="002B2599" w:rsidRDefault="002B2599" w:rsidP="00F803A3">
      <w:pPr>
        <w:tabs>
          <w:tab w:val="left" w:pos="900"/>
        </w:tabs>
        <w:ind w:firstLine="709"/>
        <w:jc w:val="both"/>
        <w:rPr>
          <w:b/>
        </w:rPr>
      </w:pPr>
    </w:p>
    <w:p w:rsidR="002B2599" w:rsidRPr="002B2599" w:rsidRDefault="003A57B5" w:rsidP="002B2599">
      <w:pPr>
        <w:pStyle w:val="a5"/>
        <w:numPr>
          <w:ilvl w:val="0"/>
          <w:numId w:val="4"/>
        </w:numPr>
        <w:tabs>
          <w:tab w:val="left" w:pos="284"/>
        </w:tabs>
        <w:spacing w:after="0"/>
        <w:ind w:left="0" w:firstLine="0"/>
        <w:jc w:val="both"/>
        <w:rPr>
          <w:rFonts w:ascii="Times New Roman" w:hAnsi="Times New Roman"/>
          <w:sz w:val="24"/>
          <w:szCs w:val="24"/>
        </w:rPr>
      </w:pPr>
      <w:r w:rsidRPr="002B2599">
        <w:rPr>
          <w:rFonts w:ascii="Times New Roman" w:hAnsi="Times New Roman"/>
          <w:sz w:val="24"/>
          <w:szCs w:val="24"/>
        </w:rPr>
        <w:t xml:space="preserve">Методические </w:t>
      </w:r>
      <w:r w:rsidR="00125E93" w:rsidRPr="002B2599">
        <w:rPr>
          <w:rFonts w:ascii="Times New Roman" w:hAnsi="Times New Roman"/>
          <w:sz w:val="24"/>
          <w:szCs w:val="24"/>
        </w:rPr>
        <w:t>рекомендации</w:t>
      </w:r>
      <w:r w:rsidRPr="002B2599">
        <w:rPr>
          <w:rFonts w:ascii="Times New Roman" w:hAnsi="Times New Roman"/>
          <w:sz w:val="24"/>
          <w:szCs w:val="24"/>
        </w:rPr>
        <w:t xml:space="preserve"> для </w:t>
      </w:r>
      <w:r w:rsidR="00125E93" w:rsidRPr="002B2599">
        <w:rPr>
          <w:rFonts w:ascii="Times New Roman" w:hAnsi="Times New Roman"/>
          <w:sz w:val="24"/>
          <w:szCs w:val="24"/>
        </w:rPr>
        <w:t>аспирантов</w:t>
      </w:r>
      <w:r w:rsidRPr="002B2599">
        <w:rPr>
          <w:rFonts w:ascii="Times New Roman" w:hAnsi="Times New Roman"/>
          <w:sz w:val="24"/>
          <w:szCs w:val="24"/>
        </w:rPr>
        <w:t xml:space="preserve"> по освоению дисциплины «</w:t>
      </w:r>
      <w:r w:rsidR="002103B5" w:rsidRPr="002B2599">
        <w:rPr>
          <w:rFonts w:ascii="Times New Roman" w:hAnsi="Times New Roman"/>
          <w:sz w:val="24"/>
          <w:szCs w:val="24"/>
        </w:rPr>
        <w:t>Методология подготовки научного исследования в области филологических наук</w:t>
      </w:r>
      <w:r w:rsidR="009D6808" w:rsidRPr="002B2599">
        <w:rPr>
          <w:rFonts w:ascii="Times New Roman" w:hAnsi="Times New Roman"/>
          <w:sz w:val="24"/>
          <w:szCs w:val="24"/>
        </w:rPr>
        <w:t xml:space="preserve">»/ </w:t>
      </w:r>
      <w:r w:rsidR="00414FE0" w:rsidRPr="002B2599">
        <w:rPr>
          <w:rFonts w:ascii="Times New Roman" w:hAnsi="Times New Roman"/>
          <w:sz w:val="24"/>
          <w:szCs w:val="24"/>
        </w:rPr>
        <w:t>В.А. Евдокимов</w:t>
      </w:r>
      <w:r w:rsidR="009D6808" w:rsidRPr="002B2599">
        <w:rPr>
          <w:rFonts w:ascii="Times New Roman" w:hAnsi="Times New Roman"/>
          <w:sz w:val="24"/>
          <w:szCs w:val="24"/>
        </w:rPr>
        <w:t>. – Омск: Изд-во Омской гуманитарной академии, 20</w:t>
      </w:r>
      <w:r w:rsidR="00555C95" w:rsidRPr="002B2599">
        <w:rPr>
          <w:rFonts w:ascii="Times New Roman" w:hAnsi="Times New Roman"/>
          <w:sz w:val="24"/>
          <w:szCs w:val="24"/>
        </w:rPr>
        <w:t>22</w:t>
      </w:r>
      <w:r w:rsidR="009D6808" w:rsidRPr="002B2599">
        <w:rPr>
          <w:rFonts w:ascii="Times New Roman" w:hAnsi="Times New Roman"/>
          <w:sz w:val="24"/>
          <w:szCs w:val="24"/>
        </w:rPr>
        <w:t xml:space="preserve">. </w:t>
      </w:r>
    </w:p>
    <w:p w:rsidR="002B2599" w:rsidRPr="002B2599" w:rsidRDefault="002B2599" w:rsidP="002B2599">
      <w:pPr>
        <w:pStyle w:val="a5"/>
        <w:numPr>
          <w:ilvl w:val="0"/>
          <w:numId w:val="4"/>
        </w:numPr>
        <w:tabs>
          <w:tab w:val="left" w:pos="284"/>
        </w:tabs>
        <w:spacing w:after="0"/>
        <w:ind w:left="0" w:firstLine="0"/>
        <w:jc w:val="both"/>
        <w:rPr>
          <w:rFonts w:ascii="Times New Roman" w:hAnsi="Times New Roman"/>
          <w:sz w:val="24"/>
          <w:szCs w:val="24"/>
        </w:rPr>
      </w:pPr>
      <w:r w:rsidRPr="002B2599">
        <w:rPr>
          <w:rFonts w:ascii="Times New Roman" w:hAnsi="Times New Roman"/>
          <w:sz w:val="24"/>
          <w:szCs w:val="24"/>
        </w:rPr>
        <w:t xml:space="preserve">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CB1FB2">
        <w:rPr>
          <w:rFonts w:ascii="Times New Roman" w:hAnsi="Times New Roman"/>
          <w:sz w:val="24"/>
          <w:szCs w:val="24"/>
        </w:rPr>
        <w:t>№28</w:t>
      </w:r>
      <w:r w:rsidRPr="002B2599">
        <w:rPr>
          <w:rFonts w:ascii="Times New Roman" w:hAnsi="Times New Roman"/>
          <w:sz w:val="24"/>
          <w:szCs w:val="24"/>
        </w:rPr>
        <w:t>.</w:t>
      </w:r>
    </w:p>
    <w:p w:rsidR="002B2599" w:rsidRPr="002B2599" w:rsidRDefault="002B2599" w:rsidP="002B2599">
      <w:pPr>
        <w:pStyle w:val="a5"/>
        <w:numPr>
          <w:ilvl w:val="0"/>
          <w:numId w:val="4"/>
        </w:numPr>
        <w:tabs>
          <w:tab w:val="left" w:pos="284"/>
        </w:tabs>
        <w:spacing w:after="0"/>
        <w:ind w:left="0" w:firstLine="0"/>
        <w:jc w:val="both"/>
        <w:rPr>
          <w:rFonts w:ascii="Times New Roman" w:hAnsi="Times New Roman"/>
          <w:sz w:val="24"/>
          <w:szCs w:val="24"/>
        </w:rPr>
      </w:pPr>
      <w:r w:rsidRPr="002B2599">
        <w:rPr>
          <w:rFonts w:ascii="Times New Roman" w:hAnsi="Times New Roman"/>
          <w:sz w:val="24"/>
          <w:szCs w:val="24"/>
        </w:rPr>
        <w:t xml:space="preserve">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CB1FB2">
        <w:rPr>
          <w:rFonts w:ascii="Times New Roman" w:hAnsi="Times New Roman"/>
          <w:sz w:val="24"/>
          <w:szCs w:val="24"/>
        </w:rPr>
        <w:t>№28</w:t>
      </w:r>
      <w:r w:rsidRPr="002B2599">
        <w:rPr>
          <w:rFonts w:ascii="Times New Roman" w:hAnsi="Times New Roman"/>
          <w:sz w:val="24"/>
          <w:szCs w:val="24"/>
        </w:rPr>
        <w:t>.</w:t>
      </w:r>
    </w:p>
    <w:p w:rsidR="00555C95" w:rsidRPr="002B2599" w:rsidRDefault="002B2599" w:rsidP="002B2599">
      <w:pPr>
        <w:pStyle w:val="a5"/>
        <w:numPr>
          <w:ilvl w:val="0"/>
          <w:numId w:val="4"/>
        </w:numPr>
        <w:tabs>
          <w:tab w:val="left" w:pos="284"/>
        </w:tabs>
        <w:spacing w:after="0"/>
        <w:ind w:left="0" w:firstLine="0"/>
        <w:jc w:val="both"/>
        <w:rPr>
          <w:rFonts w:ascii="Times New Roman" w:hAnsi="Times New Roman"/>
          <w:sz w:val="24"/>
          <w:szCs w:val="24"/>
        </w:rPr>
      </w:pPr>
      <w:r w:rsidRPr="002B2599">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w:t>
      </w:r>
      <w:r w:rsidR="00CB1FB2">
        <w:rPr>
          <w:rFonts w:ascii="Times New Roman" w:hAnsi="Times New Roman"/>
          <w:sz w:val="24"/>
          <w:szCs w:val="24"/>
        </w:rPr>
        <w:t>№28</w:t>
      </w:r>
    </w:p>
    <w:p w:rsidR="002B2599" w:rsidRPr="002B2599" w:rsidRDefault="002B2599" w:rsidP="00705FB5">
      <w:pPr>
        <w:ind w:firstLine="709"/>
        <w:jc w:val="both"/>
        <w:rPr>
          <w:b/>
        </w:rPr>
      </w:pPr>
    </w:p>
    <w:p w:rsidR="00785842" w:rsidRPr="002B2599" w:rsidRDefault="00D81EDC" w:rsidP="00705FB5">
      <w:pPr>
        <w:ind w:firstLine="709"/>
        <w:jc w:val="both"/>
        <w:rPr>
          <w:b/>
        </w:rPr>
      </w:pPr>
      <w:r w:rsidRPr="002B2599">
        <w:rPr>
          <w:b/>
        </w:rPr>
        <w:t>6</w:t>
      </w:r>
      <w:r w:rsidR="007F4B97" w:rsidRPr="002B2599">
        <w:rPr>
          <w:b/>
        </w:rPr>
        <w:t>.</w:t>
      </w:r>
      <w:r w:rsidR="007865CB" w:rsidRPr="002B2599">
        <w:rPr>
          <w:b/>
        </w:rPr>
        <w:t xml:space="preserve"> </w:t>
      </w:r>
      <w:r w:rsidR="00785842" w:rsidRPr="002B2599">
        <w:rPr>
          <w:b/>
        </w:rPr>
        <w:t>Перечень основной и дополнительной учебной литературы, необходимой для освоения дисциплины</w:t>
      </w:r>
    </w:p>
    <w:p w:rsidR="00457179" w:rsidRPr="002B2599" w:rsidRDefault="00457179" w:rsidP="002042BB">
      <w:pPr>
        <w:tabs>
          <w:tab w:val="left" w:pos="406"/>
        </w:tabs>
        <w:jc w:val="both"/>
        <w:rPr>
          <w:b/>
          <w:bCs/>
          <w:i/>
        </w:rPr>
      </w:pPr>
    </w:p>
    <w:p w:rsidR="0086673E" w:rsidRPr="002B2599" w:rsidRDefault="00954858" w:rsidP="0086673E">
      <w:pPr>
        <w:tabs>
          <w:tab w:val="left" w:pos="406"/>
        </w:tabs>
        <w:jc w:val="both"/>
        <w:rPr>
          <w:b/>
          <w:bCs/>
          <w:i/>
        </w:rPr>
      </w:pPr>
      <w:r w:rsidRPr="002B2599">
        <w:rPr>
          <w:shd w:val="clear" w:color="auto" w:fill="FCFCFC"/>
        </w:rPr>
        <w:t xml:space="preserve"> </w:t>
      </w:r>
      <w:r w:rsidR="0086673E" w:rsidRPr="002B2599">
        <w:rPr>
          <w:b/>
          <w:bCs/>
          <w:i/>
        </w:rPr>
        <w:t>Основная:</w:t>
      </w:r>
    </w:p>
    <w:p w:rsidR="0086673E" w:rsidRPr="002B2599" w:rsidRDefault="0086673E" w:rsidP="0086673E">
      <w:pPr>
        <w:jc w:val="both"/>
      </w:pPr>
    </w:p>
    <w:p w:rsidR="0086673E" w:rsidRPr="002B2599" w:rsidRDefault="0086673E" w:rsidP="0086673E">
      <w:pPr>
        <w:numPr>
          <w:ilvl w:val="0"/>
          <w:numId w:val="19"/>
        </w:numPr>
        <w:jc w:val="both"/>
      </w:pPr>
      <w:r w:rsidRPr="002B2599">
        <w:t xml:space="preserve">Михалкин, Н. В. Методология и методика научного исследования [Электронный ресурс] : учебное пособие для аспирантов / Н. В. Михалкин. — Электрон. текстовые данные. — М. : Российский государственный университет правосудия, 2017. — 272 c. — 978-5-93916-548-8.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8" w:history="1">
        <w:r w:rsidR="00A22232">
          <w:rPr>
            <w:rStyle w:val="a8"/>
          </w:rPr>
          <w:t>http://www.iprbookshop.ru/65865.html</w:t>
        </w:r>
      </w:hyperlink>
    </w:p>
    <w:p w:rsidR="0086673E" w:rsidRPr="002B2599" w:rsidRDefault="0086673E" w:rsidP="0086673E">
      <w:pPr>
        <w:numPr>
          <w:ilvl w:val="0"/>
          <w:numId w:val="19"/>
        </w:numPr>
        <w:jc w:val="both"/>
      </w:pPr>
      <w:r w:rsidRPr="002B2599">
        <w:t xml:space="preserve">Скворцова, Л. М. Методология научных исследований [Электронный ресурс] : учебное пособие / Л. М. Скворцова. — Электрон. текстовые данные. — М. : Московский государственный строительный университет, Ай Пи Эр Медиа, ЭБС АСВ, 2014. — 79 c. — 978-5-7264-0938-2.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9" w:history="1">
        <w:r w:rsidR="00A22232">
          <w:rPr>
            <w:rStyle w:val="a8"/>
          </w:rPr>
          <w:t>http://www.iprbookshop.ru/27036.html</w:t>
        </w:r>
      </w:hyperlink>
    </w:p>
    <w:p w:rsidR="0086673E" w:rsidRPr="002B2599" w:rsidRDefault="0086673E" w:rsidP="0086673E">
      <w:pPr>
        <w:numPr>
          <w:ilvl w:val="0"/>
          <w:numId w:val="19"/>
        </w:numPr>
        <w:jc w:val="both"/>
      </w:pPr>
      <w:r w:rsidRPr="002B2599">
        <w:t xml:space="preserve">Пещеров, Г. И. Методология научного исследования [Электронный ресурс] : учебное пособие / Г. И. Пещеров, О. Н. Слоботчиков. — Электрон. текстовые данные. — М. : Институт мировых цивилизаций, 2017. — 312 c. — 978-5-9500469-0-2.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10" w:history="1">
        <w:r w:rsidR="00A22232">
          <w:rPr>
            <w:rStyle w:val="a8"/>
          </w:rPr>
          <w:t>http://www.iprbookshop.ru/77633.html</w:t>
        </w:r>
      </w:hyperlink>
    </w:p>
    <w:p w:rsidR="0086673E" w:rsidRPr="002B2599" w:rsidRDefault="0086673E" w:rsidP="0086673E">
      <w:pPr>
        <w:numPr>
          <w:ilvl w:val="0"/>
          <w:numId w:val="19"/>
        </w:numPr>
      </w:pPr>
      <w:r w:rsidRPr="002B2599">
        <w:t xml:space="preserve">Корконосенко, С. Г. Теория журналистики. Моделирование и применение [Электронный ресурс] : учебное пособие / С. Г. Корконосенко. — Электрон. текстовые данные. — М. : Логос, 2015. — 248 c. — 978-5-98704-471-1.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11" w:history="1">
        <w:r w:rsidR="00A22232">
          <w:rPr>
            <w:rStyle w:val="a8"/>
          </w:rPr>
          <w:t>http://www.iprbookshop.ru/51641.html</w:t>
        </w:r>
      </w:hyperlink>
    </w:p>
    <w:p w:rsidR="0086673E" w:rsidRPr="002B2599" w:rsidRDefault="0086673E" w:rsidP="0086673E">
      <w:pPr>
        <w:tabs>
          <w:tab w:val="left" w:pos="406"/>
        </w:tabs>
        <w:jc w:val="both"/>
        <w:rPr>
          <w:b/>
          <w:bCs/>
          <w:i/>
        </w:rPr>
      </w:pPr>
    </w:p>
    <w:p w:rsidR="0086673E" w:rsidRPr="002B2599" w:rsidRDefault="0086673E" w:rsidP="0086673E">
      <w:pPr>
        <w:tabs>
          <w:tab w:val="left" w:pos="406"/>
        </w:tabs>
        <w:jc w:val="both"/>
        <w:rPr>
          <w:b/>
          <w:bCs/>
          <w:i/>
        </w:rPr>
      </w:pPr>
      <w:r w:rsidRPr="002B2599">
        <w:rPr>
          <w:b/>
          <w:bCs/>
          <w:i/>
        </w:rPr>
        <w:t>Дополнительная:</w:t>
      </w:r>
    </w:p>
    <w:p w:rsidR="0086673E" w:rsidRPr="002B2599" w:rsidRDefault="0086673E" w:rsidP="0086673E">
      <w:pPr>
        <w:numPr>
          <w:ilvl w:val="0"/>
          <w:numId w:val="20"/>
        </w:numPr>
        <w:jc w:val="both"/>
      </w:pPr>
      <w:r w:rsidRPr="002B2599">
        <w:lastRenderedPageBreak/>
        <w:t xml:space="preserve">Методология научных исследований [Электронный ресурс] : учебное пособие / Д. Э. Абраменков, Э. А. Абраменков, В. А. Гвоздев, В. В. Грузин. — Электрон. текстовые данные. — Новосибирск : Новосибирский государственный архитектурно-строительный университет (Сибстрин), ЭБС АСВ, 2015. — 317 c. — 978-5-7795-0722-6. — Текст : электронный // ЭБС </w:t>
      </w:r>
      <w:r w:rsidRPr="002B2599">
        <w:rPr>
          <w:lang w:val="en-US"/>
        </w:rPr>
        <w:t>IPRBooks</w:t>
      </w:r>
      <w:r w:rsidRPr="002B2599">
        <w:t xml:space="preserve"> [сайт]. —  </w:t>
      </w:r>
      <w:r w:rsidRPr="002B2599">
        <w:rPr>
          <w:lang w:val="en-US"/>
        </w:rPr>
        <w:t>URL</w:t>
      </w:r>
      <w:r w:rsidRPr="002B2599">
        <w:t xml:space="preserve"> : Режим доступа: </w:t>
      </w:r>
      <w:hyperlink r:id="rId12" w:history="1">
        <w:r w:rsidR="00A22232">
          <w:rPr>
            <w:rStyle w:val="a8"/>
          </w:rPr>
          <w:t>http://www.iprbookshop.ru/68787.html</w:t>
        </w:r>
      </w:hyperlink>
    </w:p>
    <w:p w:rsidR="0086673E" w:rsidRPr="002B2599" w:rsidRDefault="0086673E" w:rsidP="0086673E">
      <w:pPr>
        <w:numPr>
          <w:ilvl w:val="0"/>
          <w:numId w:val="20"/>
        </w:numPr>
        <w:jc w:val="both"/>
      </w:pPr>
      <w:r w:rsidRPr="002B2599">
        <w:t xml:space="preserve">Рузавин, Г. И. Методология научного познания [Электронный ресурс] : учебное пособие для вузов / Г. И. Рузавин. — Электрон. текстовые данные. — М. : ЮНИТИ-ДАНА, 2017. — 287 c. — 978-5-238-00920-9.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13" w:history="1">
        <w:r w:rsidR="00A22232">
          <w:rPr>
            <w:rStyle w:val="a8"/>
          </w:rPr>
          <w:t>http://www.iprbookshop.ru/81665.html</w:t>
        </w:r>
      </w:hyperlink>
    </w:p>
    <w:p w:rsidR="0086673E" w:rsidRPr="002B2599" w:rsidRDefault="0086673E" w:rsidP="0086673E">
      <w:pPr>
        <w:numPr>
          <w:ilvl w:val="0"/>
          <w:numId w:val="20"/>
        </w:numPr>
        <w:jc w:val="both"/>
      </w:pPr>
      <w:r w:rsidRPr="002B2599">
        <w:t xml:space="preserve">Организация и ведение научных исследований аспирантами [Электронный ресурс] : учебник / Е. Г. Анисимов, А. С. Грушко, Н. П. Багмет [и др.]. — Электрон. текстовые данные. — М. : Российская таможенная академия, 2014. — 278 c. — 978-5-9590-0827-7.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14" w:history="1">
        <w:r w:rsidR="00A22232">
          <w:rPr>
            <w:rStyle w:val="a8"/>
          </w:rPr>
          <w:t>http://www.iprbookshop.ru/69989.html</w:t>
        </w:r>
      </w:hyperlink>
    </w:p>
    <w:p w:rsidR="00457179" w:rsidRPr="002B2599" w:rsidRDefault="0086673E" w:rsidP="0086673E">
      <w:pPr>
        <w:numPr>
          <w:ilvl w:val="0"/>
          <w:numId w:val="20"/>
        </w:numPr>
        <w:jc w:val="both"/>
      </w:pPr>
      <w:r w:rsidRPr="002B2599">
        <w:t xml:space="preserve">Текст в художественной литературе, публицистике и журналистике. Материалы XIX Шешуковских чтений [Электронный ресурс] / Л.А. Трубина [и др.]. — Электрон. текстовые данные. — М. : Московский педагогический государственный университет, 2014. — 372 c. — 978-5-4263-0181-8. — Текст : электронный // ЭБС </w:t>
      </w:r>
      <w:r w:rsidRPr="002B2599">
        <w:rPr>
          <w:lang w:val="en-US"/>
        </w:rPr>
        <w:t>IPRBooks</w:t>
      </w:r>
      <w:r w:rsidRPr="002B2599">
        <w:t xml:space="preserve"> [сайт]. —  </w:t>
      </w:r>
      <w:r w:rsidRPr="002B2599">
        <w:rPr>
          <w:lang w:val="en-US"/>
        </w:rPr>
        <w:t>URL</w:t>
      </w:r>
      <w:r w:rsidRPr="002B2599">
        <w:t xml:space="preserve"> :Режим доступа: </w:t>
      </w:r>
      <w:hyperlink r:id="rId15" w:history="1">
        <w:r w:rsidR="00A22232">
          <w:rPr>
            <w:rStyle w:val="a8"/>
          </w:rPr>
          <w:t>http://www.iprbookshop.ru/70153.html</w:t>
        </w:r>
      </w:hyperlink>
    </w:p>
    <w:p w:rsidR="00636B89" w:rsidRPr="002B2599" w:rsidRDefault="00636B89" w:rsidP="00457179">
      <w:pPr>
        <w:tabs>
          <w:tab w:val="left" w:pos="406"/>
        </w:tabs>
        <w:jc w:val="both"/>
        <w:rPr>
          <w:shd w:val="clear" w:color="auto" w:fill="FCFCFC"/>
        </w:rPr>
      </w:pPr>
    </w:p>
    <w:p w:rsidR="00B63479" w:rsidRPr="002B2599" w:rsidRDefault="00B63479" w:rsidP="00D81EDC">
      <w:pPr>
        <w:pStyle w:val="a5"/>
        <w:numPr>
          <w:ilvl w:val="0"/>
          <w:numId w:val="13"/>
        </w:numPr>
        <w:rPr>
          <w:rFonts w:ascii="Times New Roman" w:hAnsi="Times New Roman"/>
          <w:b/>
          <w:sz w:val="24"/>
          <w:szCs w:val="24"/>
        </w:rPr>
      </w:pPr>
      <w:r w:rsidRPr="002B2599">
        <w:rPr>
          <w:rFonts w:ascii="Times New Roman" w:hAnsi="Times New Roman"/>
          <w:b/>
          <w:sz w:val="24"/>
          <w:szCs w:val="24"/>
        </w:rPr>
        <w:t>Перечень ресурсов информационно-телекоммуникационной сети «Интернет»</w:t>
      </w:r>
      <w:r w:rsidRPr="002B2599">
        <w:rPr>
          <w:b/>
          <w:sz w:val="24"/>
          <w:szCs w:val="24"/>
        </w:rPr>
        <w:t xml:space="preserve"> </w:t>
      </w:r>
      <w:r w:rsidRPr="002B2599">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ЭБС </w:t>
      </w:r>
      <w:r w:rsidRPr="002B2599">
        <w:rPr>
          <w:rFonts w:ascii="Times New Roman" w:hAnsi="Times New Roman"/>
          <w:sz w:val="24"/>
          <w:szCs w:val="24"/>
          <w:lang w:val="en-US"/>
        </w:rPr>
        <w:t>IPRBooks</w:t>
      </w:r>
      <w:r w:rsidRPr="002B2599">
        <w:rPr>
          <w:rFonts w:ascii="Times New Roman" w:hAnsi="Times New Roman"/>
          <w:sz w:val="24"/>
          <w:szCs w:val="24"/>
        </w:rPr>
        <w:t xml:space="preserve">  Режим доступа: </w:t>
      </w:r>
      <w:hyperlink r:id="rId16" w:history="1">
        <w:r w:rsidR="00A22232">
          <w:rPr>
            <w:rStyle w:val="a8"/>
            <w:rFonts w:ascii="Times New Roman" w:hAnsi="Times New Roman"/>
            <w:sz w:val="24"/>
            <w:szCs w:val="24"/>
          </w:rPr>
          <w:t>http://www.iprbookshop.ru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ЭБС издательства «Юрайт» Режим доступа: </w:t>
      </w:r>
      <w:hyperlink r:id="rId17" w:history="1">
        <w:r w:rsidR="00A22232">
          <w:rPr>
            <w:rStyle w:val="a8"/>
            <w:rFonts w:ascii="Times New Roman" w:hAnsi="Times New Roman"/>
            <w:sz w:val="24"/>
            <w:szCs w:val="24"/>
          </w:rPr>
          <w:t>http://biblio-online.ru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Единое окно доступа к образовательным ресурсам. Режим доступа: </w:t>
      </w:r>
      <w:hyperlink r:id="rId18" w:history="1">
        <w:r w:rsidR="00A22232">
          <w:rPr>
            <w:rStyle w:val="a8"/>
            <w:rFonts w:ascii="Times New Roman" w:hAnsi="Times New Roman"/>
            <w:sz w:val="24"/>
            <w:szCs w:val="24"/>
          </w:rPr>
          <w:t>http://window.edu.ru/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Научная электронная библиотека e-library.ru Режим доступа: </w:t>
      </w:r>
      <w:hyperlink r:id="rId19" w:history="1">
        <w:r w:rsidR="00A22232">
          <w:rPr>
            <w:rStyle w:val="a8"/>
            <w:rFonts w:ascii="Times New Roman" w:hAnsi="Times New Roman"/>
            <w:sz w:val="24"/>
            <w:szCs w:val="24"/>
          </w:rPr>
          <w:t>http://elibrary.ru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Ресурсы издательства Elsevier Режим доступа:  </w:t>
      </w:r>
      <w:hyperlink r:id="rId20" w:history="1">
        <w:r w:rsidR="00A22232">
          <w:rPr>
            <w:rStyle w:val="a8"/>
            <w:rFonts w:ascii="Times New Roman" w:hAnsi="Times New Roman"/>
            <w:sz w:val="24"/>
            <w:szCs w:val="24"/>
          </w:rPr>
          <w:t>http://www.sciencedirect.com</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Федеральный портал «Российское образование» Режим доступа:  </w:t>
      </w:r>
      <w:hyperlink r:id="rId21" w:history="1">
        <w:r w:rsidR="003A1A38">
          <w:rPr>
            <w:rStyle w:val="a8"/>
            <w:rFonts w:ascii="Times New Roman" w:hAnsi="Times New Roman"/>
            <w:sz w:val="24"/>
            <w:szCs w:val="24"/>
          </w:rPr>
          <w:t>www.edu.ru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Журналы Кембриджского университета Режим доступа: </w:t>
      </w:r>
      <w:hyperlink r:id="rId22" w:history="1">
        <w:r w:rsidR="00A22232">
          <w:rPr>
            <w:rStyle w:val="a8"/>
            <w:rFonts w:ascii="Times New Roman" w:hAnsi="Times New Roman"/>
            <w:sz w:val="24"/>
            <w:szCs w:val="24"/>
          </w:rPr>
          <w:t>http://journals.cambridge.org</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Журналы Оксфордского университета Режим доступа:  </w:t>
      </w:r>
      <w:hyperlink r:id="rId23" w:history="1">
        <w:r w:rsidR="00A22232">
          <w:rPr>
            <w:rStyle w:val="a8"/>
            <w:rFonts w:ascii="Times New Roman" w:hAnsi="Times New Roman"/>
            <w:sz w:val="24"/>
            <w:szCs w:val="24"/>
          </w:rPr>
          <w:t>http://www.oxfordjoumals.org</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Словари и энциклопедии на Академике Режим доступа: </w:t>
      </w:r>
      <w:hyperlink r:id="rId24" w:history="1">
        <w:r w:rsidR="00A22232">
          <w:rPr>
            <w:rStyle w:val="a8"/>
            <w:rFonts w:ascii="Times New Roman" w:hAnsi="Times New Roman"/>
            <w:sz w:val="24"/>
            <w:szCs w:val="24"/>
          </w:rPr>
          <w:t>http://dic.academic.ru/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Сайт Библиотеки по естественным наукам Российской академии наук. Режим доступа: </w:t>
      </w:r>
      <w:hyperlink r:id="rId25" w:history="1">
        <w:r w:rsidR="00A22232">
          <w:rPr>
            <w:rStyle w:val="a8"/>
            <w:rFonts w:ascii="Times New Roman" w:hAnsi="Times New Roman"/>
            <w:sz w:val="24"/>
            <w:szCs w:val="24"/>
          </w:rPr>
          <w:t>http://www.benran.ru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Сайт Госкомстата РФ. Режим доступа: </w:t>
      </w:r>
      <w:hyperlink r:id="rId26" w:history="1">
        <w:r w:rsidR="00A22232">
          <w:rPr>
            <w:rStyle w:val="a8"/>
            <w:rFonts w:ascii="Times New Roman" w:hAnsi="Times New Roman"/>
            <w:sz w:val="24"/>
            <w:szCs w:val="24"/>
          </w:rPr>
          <w:t>http://www.gks.ru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Сайт Российской государственной библиотеки. Режим доступа: </w:t>
      </w:r>
      <w:hyperlink r:id="rId27" w:history="1">
        <w:r w:rsidR="00A22232">
          <w:rPr>
            <w:rStyle w:val="a8"/>
            <w:rFonts w:ascii="Times New Roman" w:hAnsi="Times New Roman"/>
            <w:sz w:val="24"/>
            <w:szCs w:val="24"/>
          </w:rPr>
          <w:t>http://diss.rsl.ru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rPr>
        <w:t xml:space="preserve">Базы данных по законодательству Российской Федерации. Режим доступа:  </w:t>
      </w:r>
      <w:hyperlink r:id="rId28" w:history="1">
        <w:r w:rsidR="00A22232">
          <w:rPr>
            <w:rStyle w:val="a8"/>
            <w:rFonts w:ascii="Times New Roman" w:hAnsi="Times New Roman"/>
            <w:sz w:val="24"/>
            <w:szCs w:val="24"/>
          </w:rPr>
          <w:t>http://ru.spinform.ru</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lang w:val="en-US"/>
        </w:rPr>
        <w:t xml:space="preserve">EBSCO. Open Dissertations </w:t>
      </w:r>
      <w:hyperlink r:id="rId29" w:history="1">
        <w:r w:rsidRPr="002B2599">
          <w:rPr>
            <w:rStyle w:val="a8"/>
            <w:rFonts w:ascii="Times New Roman" w:eastAsia="Times New Roman" w:hAnsi="Times New Roman"/>
            <w:color w:val="auto"/>
            <w:sz w:val="24"/>
            <w:szCs w:val="24"/>
            <w:lang w:val="en-US" w:eastAsia="ru-RU"/>
          </w:rPr>
          <w:t>www.opendissertations.org</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lang w:val="en-US"/>
        </w:rPr>
        <w:t xml:space="preserve">Open Access Theses and Dissertations </w:t>
      </w:r>
      <w:hyperlink r:id="rId30" w:history="1">
        <w:r w:rsidRPr="002B2599">
          <w:rPr>
            <w:rStyle w:val="a8"/>
            <w:rFonts w:ascii="Times New Roman" w:eastAsia="Times New Roman" w:hAnsi="Times New Roman"/>
            <w:color w:val="auto"/>
            <w:sz w:val="24"/>
            <w:szCs w:val="24"/>
            <w:lang w:val="en-US" w:eastAsia="ru-RU"/>
          </w:rPr>
          <w:t>www.oatd.org</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lang w:val="en-US"/>
        </w:rPr>
        <w:t xml:space="preserve">Directory of Open Access Journals </w:t>
      </w:r>
      <w:hyperlink r:id="rId31" w:history="1">
        <w:r w:rsidRPr="002B2599">
          <w:rPr>
            <w:rStyle w:val="a8"/>
            <w:rFonts w:ascii="Times New Roman" w:eastAsia="Times New Roman" w:hAnsi="Times New Roman"/>
            <w:color w:val="auto"/>
            <w:sz w:val="24"/>
            <w:szCs w:val="24"/>
            <w:lang w:val="en-US" w:eastAsia="ru-RU"/>
          </w:rPr>
          <w:t>www.doaj.org</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lang w:val="en-US"/>
        </w:rPr>
        <w:t xml:space="preserve">Elsevier Open Access </w:t>
      </w:r>
      <w:hyperlink r:id="rId32" w:history="1">
        <w:r w:rsidRPr="002B2599">
          <w:rPr>
            <w:rStyle w:val="a8"/>
            <w:rFonts w:ascii="Times New Roman" w:eastAsia="Times New Roman" w:hAnsi="Times New Roman"/>
            <w:color w:val="auto"/>
            <w:sz w:val="24"/>
            <w:szCs w:val="24"/>
            <w:lang w:val="en-US" w:eastAsia="ru-RU"/>
          </w:rPr>
          <w:t>www.elsevier.com/about/open-access</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sidRPr="002B2599">
        <w:rPr>
          <w:rFonts w:ascii="Times New Roman" w:hAnsi="Times New Roman"/>
          <w:sz w:val="24"/>
          <w:szCs w:val="24"/>
          <w:lang w:val="en-US"/>
        </w:rPr>
        <w:t xml:space="preserve">SpringerOpen </w:t>
      </w:r>
      <w:hyperlink r:id="rId33" w:history="1">
        <w:r w:rsidRPr="002B2599">
          <w:rPr>
            <w:rStyle w:val="a8"/>
            <w:rFonts w:ascii="Times New Roman" w:eastAsia="Times New Roman" w:hAnsi="Times New Roman"/>
            <w:color w:val="auto"/>
            <w:sz w:val="24"/>
            <w:szCs w:val="24"/>
            <w:lang w:val="en-US" w:eastAsia="ru-RU"/>
          </w:rPr>
          <w:t>www.springeropen.com</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lang w:val="en-US"/>
        </w:rPr>
        <w:t xml:space="preserve">Taylor &amp; Francis Open Access </w:t>
      </w:r>
      <w:hyperlink r:id="rId34" w:history="1">
        <w:r w:rsidRPr="002B2599">
          <w:rPr>
            <w:rStyle w:val="a8"/>
            <w:rFonts w:ascii="Times New Roman" w:hAnsi="Times New Roman"/>
            <w:color w:val="auto"/>
            <w:sz w:val="24"/>
            <w:szCs w:val="24"/>
            <w:lang w:val="en-US"/>
          </w:rPr>
          <w:t>www.tandfonline.com</w:t>
        </w:r>
      </w:hyperlink>
    </w:p>
    <w:p w:rsidR="00B63479" w:rsidRPr="002B259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sidRPr="002B2599">
        <w:rPr>
          <w:rFonts w:ascii="Times New Roman" w:hAnsi="Times New Roman"/>
          <w:sz w:val="24"/>
          <w:szCs w:val="24"/>
        </w:rPr>
        <w:t xml:space="preserve">ResearchBib </w:t>
      </w:r>
      <w:hyperlink r:id="rId35" w:history="1">
        <w:r w:rsidRPr="002B2599">
          <w:rPr>
            <w:rStyle w:val="a8"/>
            <w:rFonts w:ascii="Times New Roman" w:hAnsi="Times New Roman"/>
            <w:color w:val="auto"/>
            <w:sz w:val="24"/>
            <w:szCs w:val="24"/>
          </w:rPr>
          <w:t>www.researchbib.com</w:t>
        </w:r>
      </w:hyperlink>
    </w:p>
    <w:p w:rsidR="00B63479" w:rsidRPr="002B2599" w:rsidRDefault="00B63479" w:rsidP="00B63479">
      <w:pPr>
        <w:ind w:firstLine="709"/>
        <w:jc w:val="both"/>
      </w:pPr>
    </w:p>
    <w:p w:rsidR="00B63479" w:rsidRPr="002B2599" w:rsidRDefault="00B63479" w:rsidP="00B63479">
      <w:pPr>
        <w:ind w:firstLine="709"/>
        <w:jc w:val="both"/>
        <w:rPr>
          <w:rFonts w:eastAsia="Calibri"/>
        </w:rPr>
      </w:pPr>
      <w:r w:rsidRPr="002B2599">
        <w:t>Каждый обучающийся Омской гуманитарной академии в течение всего периода обучения обеспечен индивидуальным неограниченным доступом к электронно-</w:t>
      </w:r>
      <w:r w:rsidRPr="002B2599">
        <w:lastRenderedPageBreak/>
        <w:t>библиотечной системе (электронной библиотеке) и к электронной</w:t>
      </w:r>
      <w:r w:rsidRPr="002B2599">
        <w:rPr>
          <w:rFonts w:eastAsia="Calibri"/>
        </w:rPr>
        <w:t xml:space="preserve"> </w:t>
      </w:r>
      <w:r w:rsidRPr="002B2599">
        <w:t>информационно-образовательной среде Академии. Электронно-библиотечная система</w:t>
      </w:r>
      <w:r w:rsidRPr="002B2599">
        <w:rPr>
          <w:rFonts w:eastAsia="Calibri"/>
        </w:rPr>
        <w:t xml:space="preserve"> </w:t>
      </w:r>
      <w:r w:rsidRPr="002B2599">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2B2599">
        <w:rPr>
          <w:rFonts w:eastAsia="Calibri"/>
        </w:rPr>
        <w:t xml:space="preserve"> </w:t>
      </w:r>
      <w:r w:rsidRPr="002B2599">
        <w:t>доступ к информационно-телекоммуникационной сети «Интернет», и отвечает техническим требованиям организации как на территории</w:t>
      </w:r>
      <w:r w:rsidRPr="002B2599">
        <w:rPr>
          <w:rFonts w:eastAsia="Calibri"/>
        </w:rPr>
        <w:t xml:space="preserve"> </w:t>
      </w:r>
      <w:r w:rsidRPr="002B2599">
        <w:t>организации, так и вне ее.</w:t>
      </w:r>
    </w:p>
    <w:p w:rsidR="00B63479" w:rsidRPr="002B2599" w:rsidRDefault="00B63479" w:rsidP="00B63479">
      <w:pPr>
        <w:ind w:firstLine="709"/>
        <w:jc w:val="both"/>
        <w:rPr>
          <w:rFonts w:eastAsia="Calibri"/>
        </w:rPr>
      </w:pPr>
      <w:r w:rsidRPr="002B2599">
        <w:t>Электронная информационно-образовательная среда Академии обеспечивает:</w:t>
      </w:r>
      <w:r w:rsidRPr="002B2599">
        <w:rPr>
          <w:rFonts w:eastAsia="Calibri"/>
        </w:rPr>
        <w:t xml:space="preserve"> </w:t>
      </w:r>
      <w:r w:rsidRPr="002B2599">
        <w:t>доступ к учебным планам, рабочим программам дисциплин (модулей), практик, к</w:t>
      </w:r>
      <w:r w:rsidRPr="002B2599">
        <w:rPr>
          <w:rFonts w:eastAsia="Calibri"/>
        </w:rPr>
        <w:t xml:space="preserve"> </w:t>
      </w:r>
      <w:r w:rsidRPr="002B2599">
        <w:t>изданиям электронных библиотечных систем и электронным образовательным ресурсам,</w:t>
      </w:r>
      <w:r w:rsidRPr="002B2599">
        <w:rPr>
          <w:rFonts w:eastAsia="Calibri"/>
        </w:rPr>
        <w:t xml:space="preserve"> </w:t>
      </w:r>
      <w:r w:rsidRPr="002B2599">
        <w:t>указанным в рабочих программах;</w:t>
      </w:r>
      <w:r w:rsidRPr="002B2599">
        <w:rPr>
          <w:rFonts w:eastAsia="Calibri"/>
        </w:rPr>
        <w:t xml:space="preserve"> </w:t>
      </w:r>
      <w:r w:rsidRPr="002B2599">
        <w:t>фиксацию хода образовательного процесса, результатов промежуточной аттестации</w:t>
      </w:r>
      <w:r w:rsidRPr="002B2599">
        <w:rPr>
          <w:rFonts w:eastAsia="Calibri"/>
        </w:rPr>
        <w:t xml:space="preserve"> </w:t>
      </w:r>
      <w:r w:rsidRPr="002B2599">
        <w:t>и результатов освоения основной образовательной программы;</w:t>
      </w:r>
      <w:r w:rsidRPr="002B2599">
        <w:rPr>
          <w:rFonts w:eastAsia="Calibri"/>
        </w:rPr>
        <w:t xml:space="preserve"> </w:t>
      </w:r>
      <w:r w:rsidRPr="002B2599">
        <w:t>проведение всех видов занятий, процедур оценки результатов обучения, реализация</w:t>
      </w:r>
      <w:r w:rsidRPr="002B2599">
        <w:rPr>
          <w:rFonts w:eastAsia="Calibri"/>
        </w:rPr>
        <w:t xml:space="preserve"> </w:t>
      </w:r>
      <w:r w:rsidRPr="002B2599">
        <w:t>которых предусмотрена с применением электронного обучения, дистанционных</w:t>
      </w:r>
      <w:r w:rsidRPr="002B2599">
        <w:rPr>
          <w:rFonts w:eastAsia="Calibri"/>
        </w:rPr>
        <w:t xml:space="preserve"> </w:t>
      </w:r>
      <w:r w:rsidRPr="002B2599">
        <w:t>образовательных технологий;</w:t>
      </w:r>
      <w:r w:rsidRPr="002B2599">
        <w:rPr>
          <w:rFonts w:eastAsia="Calibri"/>
        </w:rPr>
        <w:t xml:space="preserve"> </w:t>
      </w:r>
      <w:r w:rsidRPr="002B2599">
        <w:t>формирование электронного портфолио обучающегося, в том числе сохранение</w:t>
      </w:r>
      <w:r w:rsidRPr="002B2599">
        <w:rPr>
          <w:rFonts w:eastAsia="Calibri"/>
        </w:rPr>
        <w:t xml:space="preserve"> </w:t>
      </w:r>
      <w:r w:rsidRPr="002B2599">
        <w:t>работ обучающегося, рецензий и оценок на эти работы со стороны любых участников</w:t>
      </w:r>
      <w:r w:rsidRPr="002B2599">
        <w:rPr>
          <w:rFonts w:eastAsia="Calibri"/>
        </w:rPr>
        <w:t xml:space="preserve"> </w:t>
      </w:r>
      <w:r w:rsidRPr="002B2599">
        <w:t>образовательного процесса;</w:t>
      </w:r>
      <w:r w:rsidRPr="002B2599">
        <w:rPr>
          <w:rFonts w:eastAsia="Calibri"/>
        </w:rPr>
        <w:t xml:space="preserve"> </w:t>
      </w:r>
      <w:r w:rsidRPr="002B2599">
        <w:t>взаимодействие между участниками образовательного процесса, в том числе</w:t>
      </w:r>
      <w:r w:rsidRPr="002B2599">
        <w:rPr>
          <w:rFonts w:eastAsia="Calibri"/>
        </w:rPr>
        <w:t xml:space="preserve"> </w:t>
      </w:r>
      <w:r w:rsidRPr="002B2599">
        <w:t>синхронное и (или) асинхронное взаимодействие посредством сети «Интернет».</w:t>
      </w:r>
    </w:p>
    <w:p w:rsidR="00B63479" w:rsidRPr="002B2599" w:rsidRDefault="00B63479" w:rsidP="00B63479">
      <w:pPr>
        <w:ind w:firstLine="567"/>
        <w:jc w:val="both"/>
        <w:rPr>
          <w:b/>
        </w:rPr>
      </w:pPr>
    </w:p>
    <w:p w:rsidR="00B63479" w:rsidRPr="002B2599" w:rsidRDefault="00D81EDC" w:rsidP="00B63479">
      <w:pPr>
        <w:ind w:firstLine="709"/>
        <w:contextualSpacing/>
        <w:jc w:val="both"/>
        <w:rPr>
          <w:rFonts w:eastAsia="Calibri"/>
          <w:b/>
          <w:lang w:eastAsia="en-US"/>
        </w:rPr>
      </w:pPr>
      <w:r w:rsidRPr="002B2599">
        <w:rPr>
          <w:rFonts w:eastAsia="Calibri"/>
          <w:b/>
          <w:lang w:eastAsia="en-US"/>
        </w:rPr>
        <w:t>8</w:t>
      </w:r>
      <w:r w:rsidR="00B63479" w:rsidRPr="002B2599">
        <w:rPr>
          <w:rFonts w:eastAsia="Calibri"/>
          <w:b/>
          <w:lang w:eastAsia="en-US"/>
        </w:rPr>
        <w:t>. Методические указания для обучающихся по освоению дисциплины</w:t>
      </w:r>
    </w:p>
    <w:p w:rsidR="00B63479" w:rsidRPr="002B2599" w:rsidRDefault="00B63479" w:rsidP="00B63479">
      <w:pPr>
        <w:ind w:firstLine="709"/>
        <w:jc w:val="both"/>
      </w:pPr>
      <w:r w:rsidRPr="002B2599">
        <w:t xml:space="preserve">Для того чтобы успешно освоить дисциплину </w:t>
      </w:r>
      <w:r w:rsidRPr="002B2599">
        <w:rPr>
          <w:bCs/>
        </w:rPr>
        <w:t>«</w:t>
      </w:r>
      <w:r w:rsidR="00C1578A" w:rsidRPr="002B2599">
        <w:rPr>
          <w:b/>
          <w:bCs/>
        </w:rPr>
        <w:t>Методология подготовки научного исследования в области филологических наук</w:t>
      </w:r>
      <w:r w:rsidRPr="002B2599">
        <w:rPr>
          <w:bCs/>
        </w:rPr>
        <w:t xml:space="preserve">» </w:t>
      </w:r>
      <w:r w:rsidRPr="002B2599">
        <w:t>обучающиеся должны выполнить следующие методические указания.</w:t>
      </w:r>
    </w:p>
    <w:p w:rsidR="00B63479" w:rsidRPr="002B2599" w:rsidRDefault="00B63479" w:rsidP="00B63479">
      <w:pPr>
        <w:ind w:firstLine="709"/>
        <w:jc w:val="both"/>
        <w:rPr>
          <w:b/>
        </w:rPr>
      </w:pPr>
      <w:r w:rsidRPr="002B2599">
        <w:t xml:space="preserve">Методические указания для обучающихся по освоению дисциплины для подготовки к занятиям </w:t>
      </w:r>
      <w:r w:rsidRPr="002B2599">
        <w:rPr>
          <w:b/>
        </w:rPr>
        <w:t xml:space="preserve">семинарского типа: </w:t>
      </w:r>
    </w:p>
    <w:p w:rsidR="00B63479" w:rsidRPr="002B2599" w:rsidRDefault="00B63479" w:rsidP="00B63479">
      <w:pPr>
        <w:ind w:firstLine="709"/>
        <w:jc w:val="both"/>
      </w:pPr>
      <w:r w:rsidRPr="002B2599">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B63479" w:rsidRPr="002B2599" w:rsidRDefault="00B63479" w:rsidP="00B63479">
      <w:pPr>
        <w:ind w:firstLine="709"/>
        <w:jc w:val="both"/>
        <w:rPr>
          <w:b/>
        </w:rPr>
      </w:pPr>
      <w:r w:rsidRPr="002B2599">
        <w:t xml:space="preserve">Методические указания для обучающихся по освоению дисциплины для </w:t>
      </w:r>
      <w:r w:rsidRPr="002B2599">
        <w:rPr>
          <w:b/>
        </w:rPr>
        <w:t>самостоятельной работы:</w:t>
      </w:r>
    </w:p>
    <w:p w:rsidR="00B63479" w:rsidRPr="002B2599" w:rsidRDefault="00B63479" w:rsidP="00B63479">
      <w:pPr>
        <w:ind w:firstLine="709"/>
        <w:jc w:val="both"/>
      </w:pPr>
      <w:r w:rsidRPr="002B2599">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w:t>
      </w:r>
      <w:r w:rsidRPr="002B2599">
        <w:lastRenderedPageBreak/>
        <w:t>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B63479" w:rsidRPr="002B2599" w:rsidRDefault="00B63479" w:rsidP="00B63479">
      <w:pPr>
        <w:ind w:firstLine="709"/>
        <w:jc w:val="both"/>
      </w:pPr>
      <w:r w:rsidRPr="002B2599">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B63479" w:rsidRPr="002B2599" w:rsidRDefault="00B63479" w:rsidP="00B63479">
      <w:pPr>
        <w:ind w:firstLine="709"/>
        <w:jc w:val="both"/>
      </w:pPr>
      <w:r w:rsidRPr="002B2599">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B63479" w:rsidRPr="002B2599" w:rsidRDefault="00B63479" w:rsidP="00B63479">
      <w:pPr>
        <w:ind w:firstLine="709"/>
        <w:jc w:val="both"/>
      </w:pPr>
      <w:r w:rsidRPr="002B2599">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B63479" w:rsidRPr="002B2599" w:rsidRDefault="00B63479" w:rsidP="00B63479">
      <w:pPr>
        <w:ind w:firstLine="709"/>
        <w:jc w:val="both"/>
      </w:pPr>
      <w:r w:rsidRPr="002B2599">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B63479" w:rsidRPr="002B2599" w:rsidRDefault="00B63479" w:rsidP="00B63479">
      <w:pPr>
        <w:ind w:firstLine="709"/>
        <w:jc w:val="both"/>
      </w:pPr>
      <w:r w:rsidRPr="002B2599">
        <w:t>Необходимо также проанализировать, какие из утверждений автора носят проблематичный, гипотетический характер и уловить скрытые вопросы.</w:t>
      </w:r>
    </w:p>
    <w:p w:rsidR="00B63479" w:rsidRPr="002B2599" w:rsidRDefault="00B63479" w:rsidP="00B63479">
      <w:pPr>
        <w:ind w:firstLine="709"/>
        <w:jc w:val="both"/>
      </w:pPr>
      <w:r w:rsidRPr="002B2599">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B63479" w:rsidRPr="002B2599" w:rsidRDefault="00B63479" w:rsidP="00B63479">
      <w:pPr>
        <w:ind w:firstLine="709"/>
        <w:jc w:val="both"/>
      </w:pPr>
      <w:r w:rsidRPr="002B2599">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B63479" w:rsidRPr="002B2599" w:rsidRDefault="00B63479" w:rsidP="00B63479">
      <w:pPr>
        <w:ind w:firstLine="709"/>
        <w:jc w:val="both"/>
      </w:pPr>
      <w:r w:rsidRPr="002B2599">
        <w:t>Следующим этапом работы</w:t>
      </w:r>
      <w:r w:rsidRPr="002B2599">
        <w:rPr>
          <w:b/>
          <w:bCs/>
        </w:rPr>
        <w:t xml:space="preserve"> </w:t>
      </w:r>
      <w:r w:rsidRPr="002B2599">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B63479" w:rsidRPr="002B2599" w:rsidRDefault="00B63479" w:rsidP="00B63479">
      <w:pPr>
        <w:ind w:firstLine="709"/>
        <w:jc w:val="both"/>
      </w:pPr>
      <w:r w:rsidRPr="002B2599">
        <w:t>Таким образом, при работе с источниками и литературой важно уметь:</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обобщать полученную информацию, оценивать прослушанное и прочитанное;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lastRenderedPageBreak/>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готовить и презентовать развернутые сообщения типа доклада;</w:t>
      </w:r>
      <w:r w:rsidRPr="002B2599">
        <w:rPr>
          <w:rFonts w:eastAsia="Calibri"/>
          <w:b/>
          <w:bCs/>
          <w:i/>
          <w:iCs/>
          <w:lang w:eastAsia="en-US"/>
        </w:rPr>
        <w:t xml:space="preserve">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работать в разных режимах (индивидуально, в паре, в группе), взаимодействуя друг с другом;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пользоваться реферативными и справочными материалами;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контролировать свои действия и действия своих товарищей, объективно оценивать свои действия; </w:t>
      </w:r>
    </w:p>
    <w:p w:rsidR="00B63479" w:rsidRPr="002B2599" w:rsidRDefault="00B63479" w:rsidP="00B63479">
      <w:pPr>
        <w:numPr>
          <w:ilvl w:val="0"/>
          <w:numId w:val="1"/>
        </w:numPr>
        <w:ind w:left="0" w:firstLine="709"/>
        <w:contextualSpacing/>
        <w:jc w:val="both"/>
        <w:rPr>
          <w:rFonts w:eastAsia="Calibri"/>
          <w:lang w:eastAsia="en-US"/>
        </w:rPr>
      </w:pPr>
      <w:r w:rsidRPr="002B2599">
        <w:rPr>
          <w:rFonts w:eastAsia="Calibri"/>
          <w:lang w:eastAsia="en-US"/>
        </w:rPr>
        <w:t xml:space="preserve">обращаться за помощью, дополнительными разъяснениями к преподавателю, другим </w:t>
      </w:r>
      <w:r w:rsidRPr="002B2599">
        <w:t>аспира</w:t>
      </w:r>
      <w:r w:rsidRPr="002B2599">
        <w:rPr>
          <w:rFonts w:eastAsia="Calibri"/>
          <w:lang w:eastAsia="en-US"/>
        </w:rPr>
        <w:t>нтам.</w:t>
      </w:r>
    </w:p>
    <w:p w:rsidR="00B63479" w:rsidRPr="002B2599" w:rsidRDefault="00B63479" w:rsidP="00B63479">
      <w:pPr>
        <w:ind w:firstLine="709"/>
        <w:jc w:val="both"/>
      </w:pPr>
      <w:r w:rsidRPr="002B2599">
        <w:rPr>
          <w:b/>
          <w:bCs/>
        </w:rPr>
        <w:t>Подготовка к промежуточной аттестации</w:t>
      </w:r>
      <w:r w:rsidRPr="002B2599">
        <w:rPr>
          <w:bCs/>
        </w:rPr>
        <w:t>:</w:t>
      </w:r>
    </w:p>
    <w:p w:rsidR="00B63479" w:rsidRPr="002B2599" w:rsidRDefault="00B63479" w:rsidP="00B63479">
      <w:pPr>
        <w:ind w:firstLine="709"/>
        <w:jc w:val="both"/>
      </w:pPr>
      <w:r w:rsidRPr="002B2599">
        <w:t>При подготовке к промежуточной аттестации целесообразно:</w:t>
      </w:r>
    </w:p>
    <w:p w:rsidR="00B63479" w:rsidRPr="002B2599" w:rsidRDefault="00B63479" w:rsidP="00B63479">
      <w:pPr>
        <w:ind w:firstLine="709"/>
        <w:jc w:val="both"/>
      </w:pPr>
      <w:r w:rsidRPr="002B2599">
        <w:t>- внимательно изучить перечень вопросов и определить, в каких источниках находятся сведения, необходимые для ответа на них;</w:t>
      </w:r>
    </w:p>
    <w:p w:rsidR="00B63479" w:rsidRPr="002B2599" w:rsidRDefault="00B63479" w:rsidP="00B63479">
      <w:pPr>
        <w:ind w:firstLine="709"/>
        <w:jc w:val="both"/>
      </w:pPr>
      <w:r w:rsidRPr="002B2599">
        <w:t>- внимательно прочитать рекомендованную литературу;</w:t>
      </w:r>
    </w:p>
    <w:p w:rsidR="00B63479" w:rsidRPr="002B2599" w:rsidRDefault="00B63479" w:rsidP="00B63479">
      <w:pPr>
        <w:ind w:firstLine="709"/>
        <w:jc w:val="both"/>
      </w:pPr>
      <w:r w:rsidRPr="002B2599">
        <w:t xml:space="preserve">- составить краткие конспекты ответов (планы ответов). </w:t>
      </w:r>
    </w:p>
    <w:p w:rsidR="00B63479" w:rsidRPr="002B2599" w:rsidRDefault="00B63479" w:rsidP="00B63479">
      <w:pPr>
        <w:ind w:firstLine="709"/>
        <w:jc w:val="both"/>
      </w:pPr>
    </w:p>
    <w:p w:rsidR="00B63479" w:rsidRPr="002B2599" w:rsidRDefault="00D81EDC" w:rsidP="00B63479">
      <w:pPr>
        <w:ind w:firstLine="709"/>
        <w:contextualSpacing/>
        <w:jc w:val="both"/>
        <w:rPr>
          <w:rFonts w:eastAsia="Calibri"/>
          <w:b/>
          <w:lang w:eastAsia="en-US"/>
        </w:rPr>
      </w:pPr>
      <w:r w:rsidRPr="002B2599">
        <w:rPr>
          <w:rFonts w:eastAsia="Calibri"/>
          <w:b/>
          <w:lang w:eastAsia="en-US"/>
        </w:rPr>
        <w:t>9</w:t>
      </w:r>
      <w:r w:rsidR="00B63479" w:rsidRPr="002B2599">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63479" w:rsidRPr="002B2599" w:rsidRDefault="00B63479" w:rsidP="00B63479">
      <w:pPr>
        <w:ind w:firstLine="709"/>
        <w:jc w:val="both"/>
      </w:pPr>
      <w:r w:rsidRPr="002B2599">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B63479" w:rsidRPr="002B2599" w:rsidRDefault="00B63479" w:rsidP="00B63479">
      <w:pPr>
        <w:ind w:firstLine="709"/>
        <w:jc w:val="both"/>
      </w:pPr>
      <w:r w:rsidRPr="002B2599">
        <w:t>На практических занятиях аспиранты представляют компьютерные презентации, подготовленные ими в часы самостоятельной работы.</w:t>
      </w:r>
    </w:p>
    <w:p w:rsidR="00B63479" w:rsidRPr="002B2599" w:rsidRDefault="00B63479" w:rsidP="00B63479">
      <w:pPr>
        <w:ind w:firstLine="709"/>
        <w:jc w:val="both"/>
      </w:pPr>
      <w:r w:rsidRPr="002B2599">
        <w:t>Электронная информационно-образовательная среда Академии, работающая на платформе LMS Moodle, обеспечивает:</w:t>
      </w:r>
    </w:p>
    <w:p w:rsidR="00B63479" w:rsidRPr="002B2599" w:rsidRDefault="00B63479" w:rsidP="00B63479">
      <w:pPr>
        <w:pStyle w:val="ConsPlusNormal"/>
        <w:numPr>
          <w:ilvl w:val="0"/>
          <w:numId w:val="5"/>
        </w:numPr>
        <w:ind w:left="426" w:firstLine="0"/>
        <w:jc w:val="both"/>
        <w:rPr>
          <w:rFonts w:ascii="Times New Roman" w:hAnsi="Times New Roman" w:cs="Times New Roman"/>
          <w:sz w:val="24"/>
          <w:szCs w:val="24"/>
        </w:rPr>
      </w:pPr>
      <w:r w:rsidRPr="002B2599">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B63479" w:rsidRPr="002B2599" w:rsidRDefault="00B63479" w:rsidP="00B63479">
      <w:pPr>
        <w:pStyle w:val="ConsPlusNormal"/>
        <w:numPr>
          <w:ilvl w:val="0"/>
          <w:numId w:val="5"/>
        </w:numPr>
        <w:ind w:left="426" w:firstLine="0"/>
        <w:jc w:val="both"/>
        <w:rPr>
          <w:rFonts w:ascii="Times New Roman" w:hAnsi="Times New Roman" w:cs="Times New Roman"/>
          <w:sz w:val="24"/>
          <w:szCs w:val="24"/>
        </w:rPr>
      </w:pPr>
      <w:r w:rsidRPr="002B2599">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63479" w:rsidRPr="002B2599" w:rsidRDefault="00B63479" w:rsidP="00B63479">
      <w:pPr>
        <w:pStyle w:val="ConsPlusNormal"/>
        <w:numPr>
          <w:ilvl w:val="0"/>
          <w:numId w:val="5"/>
        </w:numPr>
        <w:ind w:left="426" w:firstLine="0"/>
        <w:jc w:val="both"/>
        <w:rPr>
          <w:rFonts w:ascii="Times New Roman" w:hAnsi="Times New Roman" w:cs="Times New Roman"/>
          <w:sz w:val="24"/>
          <w:szCs w:val="24"/>
        </w:rPr>
      </w:pPr>
      <w:r w:rsidRPr="002B2599">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63479" w:rsidRPr="002B2599" w:rsidRDefault="00B63479" w:rsidP="00B63479">
      <w:pPr>
        <w:pStyle w:val="ConsPlusNormal"/>
        <w:numPr>
          <w:ilvl w:val="0"/>
          <w:numId w:val="5"/>
        </w:numPr>
        <w:ind w:left="426" w:firstLine="0"/>
        <w:jc w:val="both"/>
        <w:rPr>
          <w:rFonts w:ascii="Times New Roman" w:hAnsi="Times New Roman" w:cs="Times New Roman"/>
          <w:sz w:val="24"/>
          <w:szCs w:val="24"/>
        </w:rPr>
      </w:pPr>
      <w:r w:rsidRPr="002B2599">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63479" w:rsidRPr="002B2599" w:rsidRDefault="00B63479" w:rsidP="00B63479">
      <w:pPr>
        <w:pStyle w:val="ConsPlusNormal"/>
        <w:numPr>
          <w:ilvl w:val="0"/>
          <w:numId w:val="5"/>
        </w:numPr>
        <w:ind w:left="426" w:firstLine="0"/>
        <w:jc w:val="both"/>
        <w:rPr>
          <w:rFonts w:ascii="Times New Roman" w:hAnsi="Times New Roman" w:cs="Times New Roman"/>
          <w:sz w:val="24"/>
          <w:szCs w:val="24"/>
        </w:rPr>
      </w:pPr>
      <w:r w:rsidRPr="002B2599">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63479" w:rsidRPr="002B2599" w:rsidRDefault="00B63479" w:rsidP="00B63479">
      <w:pPr>
        <w:ind w:firstLine="709"/>
        <w:jc w:val="both"/>
      </w:pPr>
    </w:p>
    <w:p w:rsidR="00B63479" w:rsidRPr="002B2599" w:rsidRDefault="00B63479" w:rsidP="00B63479">
      <w:pPr>
        <w:ind w:firstLine="709"/>
        <w:jc w:val="both"/>
      </w:pPr>
      <w:r w:rsidRPr="002B2599">
        <w:t>При осуществлении образовательного процесса по дисциплине используются следующие информационные технологии:</w:t>
      </w:r>
    </w:p>
    <w:p w:rsidR="00B63479" w:rsidRPr="002B2599" w:rsidRDefault="00B63479" w:rsidP="00B63479">
      <w:pPr>
        <w:ind w:firstLine="709"/>
        <w:jc w:val="both"/>
      </w:pPr>
      <w:r w:rsidRPr="002B2599">
        <w:t>•</w:t>
      </w:r>
      <w:r w:rsidRPr="002B2599">
        <w:tab/>
        <w:t>сбор, хранение, систематизация и выдача учебной и научной информации;</w:t>
      </w:r>
    </w:p>
    <w:p w:rsidR="00B63479" w:rsidRPr="002B2599" w:rsidRDefault="00B63479" w:rsidP="00B63479">
      <w:pPr>
        <w:ind w:firstLine="709"/>
        <w:jc w:val="both"/>
      </w:pPr>
      <w:r w:rsidRPr="002B2599">
        <w:t>•</w:t>
      </w:r>
      <w:r w:rsidRPr="002B2599">
        <w:tab/>
        <w:t>обработка текстовой, графической и эмпирической информации;</w:t>
      </w:r>
    </w:p>
    <w:p w:rsidR="00B63479" w:rsidRPr="002B2599" w:rsidRDefault="00B63479" w:rsidP="00B63479">
      <w:pPr>
        <w:ind w:firstLine="709"/>
        <w:jc w:val="both"/>
      </w:pPr>
      <w:r w:rsidRPr="002B2599">
        <w:t>•</w:t>
      </w:r>
      <w:r w:rsidRPr="002B2599">
        <w:tab/>
        <w:t>подготовка, конструирование и презентация итогов исследовательской и аналитической деятельности;</w:t>
      </w:r>
    </w:p>
    <w:p w:rsidR="00B63479" w:rsidRPr="002B2599" w:rsidRDefault="00B63479" w:rsidP="00B63479">
      <w:pPr>
        <w:ind w:firstLine="709"/>
        <w:jc w:val="both"/>
      </w:pPr>
      <w:r w:rsidRPr="002B2599">
        <w:t>•</w:t>
      </w:r>
      <w:r w:rsidRPr="002B2599">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63479" w:rsidRPr="002B2599" w:rsidRDefault="00B63479" w:rsidP="00B63479">
      <w:pPr>
        <w:ind w:firstLine="709"/>
        <w:jc w:val="both"/>
      </w:pPr>
      <w:r w:rsidRPr="002B2599">
        <w:t>•</w:t>
      </w:r>
      <w:r w:rsidRPr="002B2599">
        <w:tab/>
        <w:t>использование электронной почты преподавателями и обучающимися для рассылки информации, переписки и обсуждения учебных вопросов.</w:t>
      </w:r>
    </w:p>
    <w:p w:rsidR="00B63479" w:rsidRPr="002B2599" w:rsidRDefault="00B63479" w:rsidP="00B63479">
      <w:pPr>
        <w:ind w:firstLine="709"/>
        <w:jc w:val="both"/>
      </w:pPr>
      <w:r w:rsidRPr="002B2599">
        <w:t>•</w:t>
      </w:r>
      <w:r w:rsidRPr="002B2599">
        <w:tab/>
        <w:t>компьютерное тестирование;</w:t>
      </w:r>
    </w:p>
    <w:p w:rsidR="00B63479" w:rsidRPr="002B2599" w:rsidRDefault="00B63479" w:rsidP="00B63479">
      <w:pPr>
        <w:ind w:firstLine="709"/>
        <w:jc w:val="both"/>
      </w:pPr>
      <w:r w:rsidRPr="002B2599">
        <w:t>•</w:t>
      </w:r>
      <w:r w:rsidRPr="002B2599">
        <w:tab/>
        <w:t>демонстрация мультимедийных материалов.</w:t>
      </w:r>
    </w:p>
    <w:p w:rsidR="00B63479" w:rsidRPr="002B2599" w:rsidRDefault="00B63479" w:rsidP="00B63479">
      <w:pPr>
        <w:autoSpaceDN w:val="0"/>
        <w:ind w:left="709"/>
        <w:jc w:val="both"/>
      </w:pPr>
      <w:r w:rsidRPr="002B2599">
        <w:t>ПЕРЕЧЕНЬ ПРОГРАММНОГО ОБЕСПЕЧЕНИЯ</w:t>
      </w:r>
    </w:p>
    <w:p w:rsidR="00B63479" w:rsidRPr="002B2599" w:rsidRDefault="00B63479" w:rsidP="00B63479">
      <w:pPr>
        <w:autoSpaceDN w:val="0"/>
        <w:ind w:left="709"/>
        <w:jc w:val="both"/>
      </w:pPr>
      <w:r w:rsidRPr="002B2599">
        <w:t>•</w:t>
      </w:r>
      <w:r w:rsidRPr="002B2599">
        <w:tab/>
      </w:r>
      <w:r w:rsidRPr="002B2599">
        <w:rPr>
          <w:lang w:val="en-US"/>
        </w:rPr>
        <w:t>Microsoft</w:t>
      </w:r>
      <w:r w:rsidRPr="002B2599">
        <w:t xml:space="preserve"> </w:t>
      </w:r>
      <w:r w:rsidRPr="002B2599">
        <w:rPr>
          <w:lang w:val="en-US"/>
        </w:rPr>
        <w:t>Windows</w:t>
      </w:r>
      <w:r w:rsidRPr="002B2599">
        <w:t xml:space="preserve"> 10 </w:t>
      </w:r>
      <w:r w:rsidRPr="002B2599">
        <w:rPr>
          <w:lang w:val="en-US"/>
        </w:rPr>
        <w:t>Professional</w:t>
      </w:r>
      <w:r w:rsidRPr="002B2599">
        <w:t xml:space="preserve"> </w:t>
      </w:r>
    </w:p>
    <w:p w:rsidR="00B63479" w:rsidRPr="002B2599" w:rsidRDefault="00B63479" w:rsidP="00B63479">
      <w:pPr>
        <w:autoSpaceDN w:val="0"/>
        <w:ind w:left="709"/>
        <w:jc w:val="both"/>
        <w:rPr>
          <w:lang w:val="en-US"/>
        </w:rPr>
      </w:pPr>
      <w:r w:rsidRPr="002B2599">
        <w:rPr>
          <w:lang w:val="en-US"/>
        </w:rPr>
        <w:t>•</w:t>
      </w:r>
      <w:r w:rsidRPr="002B2599">
        <w:rPr>
          <w:lang w:val="en-US"/>
        </w:rPr>
        <w:tab/>
        <w:t xml:space="preserve">Microsoft Windows XP Professional SP3 </w:t>
      </w:r>
    </w:p>
    <w:p w:rsidR="00B63479" w:rsidRPr="002B2599" w:rsidRDefault="00B63479" w:rsidP="00B63479">
      <w:pPr>
        <w:autoSpaceDN w:val="0"/>
        <w:ind w:left="709"/>
        <w:jc w:val="both"/>
        <w:rPr>
          <w:lang w:val="en-US"/>
        </w:rPr>
      </w:pPr>
      <w:r w:rsidRPr="002B2599">
        <w:rPr>
          <w:lang w:val="en-US"/>
        </w:rPr>
        <w:t>•</w:t>
      </w:r>
      <w:r w:rsidRPr="002B2599">
        <w:rPr>
          <w:lang w:val="en-US"/>
        </w:rPr>
        <w:tab/>
        <w:t xml:space="preserve">Microsoft Office Professional 2007 Russian </w:t>
      </w:r>
    </w:p>
    <w:p w:rsidR="00B63479" w:rsidRPr="002B2599" w:rsidRDefault="00B63479" w:rsidP="00B63479">
      <w:pPr>
        <w:autoSpaceDN w:val="0"/>
        <w:ind w:left="709"/>
        <w:jc w:val="both"/>
      </w:pPr>
      <w:r w:rsidRPr="002B2599">
        <w:t>•</w:t>
      </w:r>
      <w:r w:rsidRPr="002B2599">
        <w:tab/>
      </w:r>
      <w:r w:rsidRPr="002B2599">
        <w:rPr>
          <w:bCs/>
          <w:lang w:val="en-US"/>
        </w:rPr>
        <w:t>C</w:t>
      </w:r>
      <w:r w:rsidRPr="002B2599">
        <w:rPr>
          <w:bCs/>
        </w:rPr>
        <w:t>вободно распространяемый офисный пакет с открытым исходным кодом LibreOffice 6.0.3.2 Stable</w:t>
      </w:r>
    </w:p>
    <w:p w:rsidR="00B63479" w:rsidRPr="002B2599" w:rsidRDefault="00B63479" w:rsidP="00B63479">
      <w:pPr>
        <w:autoSpaceDN w:val="0"/>
        <w:ind w:left="709"/>
        <w:jc w:val="both"/>
      </w:pPr>
      <w:r w:rsidRPr="002B2599">
        <w:t>•</w:t>
      </w:r>
      <w:r w:rsidRPr="002B2599">
        <w:tab/>
        <w:t>Антивирус Касперского</w:t>
      </w:r>
    </w:p>
    <w:p w:rsidR="00B63479" w:rsidRPr="002B2599" w:rsidRDefault="00B63479" w:rsidP="00B63479">
      <w:pPr>
        <w:autoSpaceDN w:val="0"/>
        <w:ind w:left="709"/>
        <w:jc w:val="both"/>
      </w:pPr>
      <w:r w:rsidRPr="002B2599">
        <w:t>•</w:t>
      </w:r>
      <w:r w:rsidRPr="002B2599">
        <w:tab/>
        <w:t>Cистема управления курсами LMS Русский Moodle 3KL</w:t>
      </w:r>
    </w:p>
    <w:p w:rsidR="00B63479" w:rsidRPr="002B2599" w:rsidRDefault="00B63479" w:rsidP="00B63479">
      <w:pPr>
        <w:autoSpaceDN w:val="0"/>
        <w:ind w:left="709"/>
        <w:jc w:val="both"/>
      </w:pPr>
      <w:r w:rsidRPr="002B2599">
        <w:t>ПЕРЕЧЕНЬ ИНФОРМАЦИОННЫХ СПРАВОЧНЫХ СИСТЕМ</w:t>
      </w:r>
    </w:p>
    <w:p w:rsidR="00B63479" w:rsidRPr="002B2599" w:rsidRDefault="00B63479" w:rsidP="00B63479">
      <w:pPr>
        <w:autoSpaceDN w:val="0"/>
        <w:ind w:left="709"/>
        <w:jc w:val="both"/>
      </w:pPr>
      <w:r w:rsidRPr="002B2599">
        <w:t>•</w:t>
      </w:r>
      <w:r w:rsidRPr="002B2599">
        <w:tab/>
        <w:t>Справочная правовая система «Консультант Плюс»</w:t>
      </w:r>
    </w:p>
    <w:p w:rsidR="00B63479" w:rsidRPr="002B2599" w:rsidRDefault="00B63479" w:rsidP="00B63479">
      <w:pPr>
        <w:autoSpaceDN w:val="0"/>
        <w:ind w:left="709"/>
        <w:jc w:val="both"/>
      </w:pPr>
      <w:r w:rsidRPr="002B2599">
        <w:t>•</w:t>
      </w:r>
      <w:r w:rsidRPr="002B2599">
        <w:tab/>
        <w:t>Справочная правовая система «Гарант»</w:t>
      </w:r>
    </w:p>
    <w:p w:rsidR="00B63479" w:rsidRPr="002B2599" w:rsidRDefault="00B63479" w:rsidP="00B63479">
      <w:pPr>
        <w:jc w:val="both"/>
      </w:pPr>
    </w:p>
    <w:p w:rsidR="00B63479" w:rsidRPr="002B2599" w:rsidRDefault="00B63479" w:rsidP="00B63479">
      <w:pPr>
        <w:ind w:firstLine="709"/>
        <w:jc w:val="both"/>
        <w:rPr>
          <w:b/>
        </w:rPr>
      </w:pPr>
      <w:r w:rsidRPr="002B2599">
        <w:rPr>
          <w:b/>
        </w:rPr>
        <w:t>1</w:t>
      </w:r>
      <w:r w:rsidR="00D81EDC" w:rsidRPr="002B2599">
        <w:rPr>
          <w:b/>
        </w:rPr>
        <w:t>0</w:t>
      </w:r>
      <w:r w:rsidRPr="002B2599">
        <w:rPr>
          <w:b/>
        </w:rPr>
        <w:t xml:space="preserve">. Описание материально-технической базы, необходимой для осуществления образовательного процесса по дисциплине </w:t>
      </w:r>
    </w:p>
    <w:p w:rsidR="00B63479" w:rsidRPr="002B2599" w:rsidRDefault="00D81EDC" w:rsidP="00B63479">
      <w:pPr>
        <w:suppressAutoHyphens/>
        <w:ind w:firstLine="708"/>
        <w:jc w:val="both"/>
        <w:rPr>
          <w:b/>
        </w:rPr>
      </w:pPr>
      <w:r w:rsidRPr="002B2599">
        <w:t xml:space="preserve">Для осуществления образовательного процесса по научной специальности </w:t>
      </w:r>
      <w:r w:rsidR="00D81E08" w:rsidRPr="002B2599">
        <w:t xml:space="preserve">5.9.9. Медиакоммуникации и журналистика </w:t>
      </w:r>
      <w:r w:rsidR="00B63479" w:rsidRPr="002B2599">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63479" w:rsidRPr="002B2599" w:rsidRDefault="00B63479" w:rsidP="00B63479">
      <w:pPr>
        <w:ind w:firstLine="709"/>
        <w:jc w:val="both"/>
      </w:pPr>
      <w:r w:rsidRPr="002B2599">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81EDC" w:rsidRPr="002B2599" w:rsidRDefault="00D81EDC" w:rsidP="00D81EDC">
      <w:pPr>
        <w:ind w:firstLine="709"/>
        <w:jc w:val="both"/>
      </w:pPr>
      <w:r w:rsidRPr="002B2599">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81EDC" w:rsidRPr="002B2599" w:rsidRDefault="00D81EDC" w:rsidP="00D81EDC">
      <w:pPr>
        <w:ind w:firstLine="709"/>
        <w:jc w:val="both"/>
      </w:pPr>
      <w:r w:rsidRPr="002B2599">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D81EDC" w:rsidRPr="002B2599" w:rsidRDefault="00D81EDC" w:rsidP="00D81EDC">
      <w:pPr>
        <w:ind w:firstLine="709"/>
        <w:jc w:val="both"/>
      </w:pPr>
      <w:r w:rsidRPr="002B2599">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A1A38">
          <w:rPr>
            <w:u w:val="single"/>
          </w:rPr>
          <w:t>www.biblio-online.ru</w:t>
        </w:r>
      </w:hyperlink>
      <w:r w:rsidRPr="002B2599">
        <w:t xml:space="preserve"> </w:t>
      </w:r>
    </w:p>
    <w:p w:rsidR="00D81EDC" w:rsidRPr="002B2599" w:rsidRDefault="00D81EDC" w:rsidP="00D81EDC">
      <w:pPr>
        <w:ind w:firstLine="709"/>
        <w:jc w:val="both"/>
      </w:pPr>
      <w:r w:rsidRPr="002B2599">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451F8" w:rsidRPr="002B2599" w:rsidRDefault="007451F8" w:rsidP="00896968">
      <w:pPr>
        <w:ind w:firstLine="709"/>
        <w:jc w:val="both"/>
      </w:pPr>
    </w:p>
    <w:sectPr w:rsidR="007451F8" w:rsidRPr="002B259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090" w:rsidRDefault="00175090" w:rsidP="00160BC1">
      <w:r>
        <w:separator/>
      </w:r>
    </w:p>
  </w:endnote>
  <w:endnote w:type="continuationSeparator" w:id="0">
    <w:p w:rsidR="00175090" w:rsidRDefault="0017509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090" w:rsidRDefault="00175090" w:rsidP="00160BC1">
      <w:r>
        <w:separator/>
      </w:r>
    </w:p>
  </w:footnote>
  <w:footnote w:type="continuationSeparator" w:id="0">
    <w:p w:rsidR="00175090" w:rsidRDefault="00175090"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18B4"/>
    <w:multiLevelType w:val="hybridMultilevel"/>
    <w:tmpl w:val="D8B65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62610"/>
    <w:multiLevelType w:val="hybridMultilevel"/>
    <w:tmpl w:val="CC661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80278"/>
    <w:multiLevelType w:val="hybridMultilevel"/>
    <w:tmpl w:val="DDFA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85952"/>
    <w:multiLevelType w:val="hybridMultilevel"/>
    <w:tmpl w:val="0E0095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2B0C16"/>
    <w:multiLevelType w:val="hybridMultilevel"/>
    <w:tmpl w:val="90D812AC"/>
    <w:lvl w:ilvl="0" w:tplc="0419000F">
      <w:start w:val="8"/>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15:restartNumberingAfterBreak="0">
    <w:nsid w:val="67C12660"/>
    <w:multiLevelType w:val="hybridMultilevel"/>
    <w:tmpl w:val="BC26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E70FE"/>
    <w:multiLevelType w:val="hybridMultilevel"/>
    <w:tmpl w:val="40E4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BE327A"/>
    <w:multiLevelType w:val="hybridMultilevel"/>
    <w:tmpl w:val="5AB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A1284B"/>
    <w:multiLevelType w:val="hybridMultilevel"/>
    <w:tmpl w:val="19D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0"/>
  </w:num>
  <w:num w:numId="5">
    <w:abstractNumId w:val="9"/>
  </w:num>
  <w:num w:numId="6">
    <w:abstractNumId w:val="0"/>
  </w:num>
  <w:num w:numId="7">
    <w:abstractNumId w:val="15"/>
  </w:num>
  <w:num w:numId="8">
    <w:abstractNumId w:val="2"/>
  </w:num>
  <w:num w:numId="9">
    <w:abstractNumId w:val="4"/>
  </w:num>
  <w:num w:numId="10">
    <w:abstractNumId w:val="1"/>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6"/>
  </w:num>
  <w:num w:numId="16">
    <w:abstractNumId w:val="3"/>
  </w:num>
  <w:num w:numId="17">
    <w:abstractNumId w:val="7"/>
  </w:num>
  <w:num w:numId="18">
    <w:abstractNumId w:val="18"/>
  </w:num>
  <w:num w:numId="19">
    <w:abstractNumId w:val="14"/>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6A7C"/>
    <w:rsid w:val="0001189C"/>
    <w:rsid w:val="000232B8"/>
    <w:rsid w:val="00024B97"/>
    <w:rsid w:val="00027D2C"/>
    <w:rsid w:val="00027E5B"/>
    <w:rsid w:val="00035C29"/>
    <w:rsid w:val="00037461"/>
    <w:rsid w:val="00037666"/>
    <w:rsid w:val="00037A18"/>
    <w:rsid w:val="00042B24"/>
    <w:rsid w:val="0004400C"/>
    <w:rsid w:val="00051AEE"/>
    <w:rsid w:val="000535DC"/>
    <w:rsid w:val="00057FBA"/>
    <w:rsid w:val="00060A01"/>
    <w:rsid w:val="000637EC"/>
    <w:rsid w:val="00064AA9"/>
    <w:rsid w:val="00072E67"/>
    <w:rsid w:val="00080372"/>
    <w:rsid w:val="000835F5"/>
    <w:rsid w:val="00085601"/>
    <w:rsid w:val="000875BF"/>
    <w:rsid w:val="000911D1"/>
    <w:rsid w:val="000A1F47"/>
    <w:rsid w:val="000A4FAC"/>
    <w:rsid w:val="000B1331"/>
    <w:rsid w:val="000B16D4"/>
    <w:rsid w:val="000B30D1"/>
    <w:rsid w:val="000B7795"/>
    <w:rsid w:val="000C4546"/>
    <w:rsid w:val="000D07C6"/>
    <w:rsid w:val="000D0E81"/>
    <w:rsid w:val="000D4429"/>
    <w:rsid w:val="000D6DE5"/>
    <w:rsid w:val="000E20D7"/>
    <w:rsid w:val="000E37E9"/>
    <w:rsid w:val="000F65C7"/>
    <w:rsid w:val="00102E02"/>
    <w:rsid w:val="001072D0"/>
    <w:rsid w:val="00110297"/>
    <w:rsid w:val="00114770"/>
    <w:rsid w:val="001165D0"/>
    <w:rsid w:val="001166B7"/>
    <w:rsid w:val="001167A8"/>
    <w:rsid w:val="00125E93"/>
    <w:rsid w:val="00127108"/>
    <w:rsid w:val="00127DEA"/>
    <w:rsid w:val="00131CDA"/>
    <w:rsid w:val="00132893"/>
    <w:rsid w:val="00132F57"/>
    <w:rsid w:val="001378B1"/>
    <w:rsid w:val="00146A3C"/>
    <w:rsid w:val="0015639D"/>
    <w:rsid w:val="00160BC1"/>
    <w:rsid w:val="00161C70"/>
    <w:rsid w:val="00163087"/>
    <w:rsid w:val="0016482E"/>
    <w:rsid w:val="001716A9"/>
    <w:rsid w:val="00175090"/>
    <w:rsid w:val="00181112"/>
    <w:rsid w:val="0018159B"/>
    <w:rsid w:val="00181AAB"/>
    <w:rsid w:val="00184F65"/>
    <w:rsid w:val="001871AA"/>
    <w:rsid w:val="001A3B5F"/>
    <w:rsid w:val="001A615D"/>
    <w:rsid w:val="001A6533"/>
    <w:rsid w:val="001A707E"/>
    <w:rsid w:val="001B0A2E"/>
    <w:rsid w:val="001B46A3"/>
    <w:rsid w:val="001C4FED"/>
    <w:rsid w:val="001C6305"/>
    <w:rsid w:val="001F11DE"/>
    <w:rsid w:val="001F67A0"/>
    <w:rsid w:val="002042BB"/>
    <w:rsid w:val="00207E2E"/>
    <w:rsid w:val="00207FB7"/>
    <w:rsid w:val="002103B5"/>
    <w:rsid w:val="00211C1B"/>
    <w:rsid w:val="002136F6"/>
    <w:rsid w:val="002341A5"/>
    <w:rsid w:val="00235399"/>
    <w:rsid w:val="00240788"/>
    <w:rsid w:val="00240A81"/>
    <w:rsid w:val="00245199"/>
    <w:rsid w:val="002465C3"/>
    <w:rsid w:val="00250797"/>
    <w:rsid w:val="00255B5E"/>
    <w:rsid w:val="0026020B"/>
    <w:rsid w:val="002657BC"/>
    <w:rsid w:val="00266BA7"/>
    <w:rsid w:val="002712D4"/>
    <w:rsid w:val="002756A3"/>
    <w:rsid w:val="00276128"/>
    <w:rsid w:val="0027733F"/>
    <w:rsid w:val="002819F9"/>
    <w:rsid w:val="00290206"/>
    <w:rsid w:val="00291D05"/>
    <w:rsid w:val="002933E5"/>
    <w:rsid w:val="002A0D1B"/>
    <w:rsid w:val="002B2599"/>
    <w:rsid w:val="002B324C"/>
    <w:rsid w:val="002B34A4"/>
    <w:rsid w:val="002B5AB9"/>
    <w:rsid w:val="002B6C87"/>
    <w:rsid w:val="002B734E"/>
    <w:rsid w:val="002C2EAE"/>
    <w:rsid w:val="002C3F08"/>
    <w:rsid w:val="002C442F"/>
    <w:rsid w:val="002C6CCE"/>
    <w:rsid w:val="002C7582"/>
    <w:rsid w:val="002D07AD"/>
    <w:rsid w:val="002D1AA4"/>
    <w:rsid w:val="002D440B"/>
    <w:rsid w:val="002D63C5"/>
    <w:rsid w:val="002D6AC0"/>
    <w:rsid w:val="002E4CB7"/>
    <w:rsid w:val="002E72A3"/>
    <w:rsid w:val="002F084F"/>
    <w:rsid w:val="002F4FC7"/>
    <w:rsid w:val="003128CA"/>
    <w:rsid w:val="00315AB7"/>
    <w:rsid w:val="0032166A"/>
    <w:rsid w:val="00330957"/>
    <w:rsid w:val="0033546E"/>
    <w:rsid w:val="00335C19"/>
    <w:rsid w:val="00342FF6"/>
    <w:rsid w:val="00353041"/>
    <w:rsid w:val="00355C7E"/>
    <w:rsid w:val="003618C2"/>
    <w:rsid w:val="00363097"/>
    <w:rsid w:val="0036530B"/>
    <w:rsid w:val="00365758"/>
    <w:rsid w:val="003668E3"/>
    <w:rsid w:val="003841CE"/>
    <w:rsid w:val="00387641"/>
    <w:rsid w:val="00390B62"/>
    <w:rsid w:val="003A1A38"/>
    <w:rsid w:val="003A3494"/>
    <w:rsid w:val="003A57B5"/>
    <w:rsid w:val="003A6FB0"/>
    <w:rsid w:val="003A71E4"/>
    <w:rsid w:val="003B0133"/>
    <w:rsid w:val="003B06AE"/>
    <w:rsid w:val="003B2829"/>
    <w:rsid w:val="003B7F71"/>
    <w:rsid w:val="003E0A51"/>
    <w:rsid w:val="003E5B88"/>
    <w:rsid w:val="003F0DB2"/>
    <w:rsid w:val="003F52E5"/>
    <w:rsid w:val="003F7F55"/>
    <w:rsid w:val="00400491"/>
    <w:rsid w:val="00407242"/>
    <w:rsid w:val="00407404"/>
    <w:rsid w:val="00410BA4"/>
    <w:rsid w:val="004110F5"/>
    <w:rsid w:val="00412D22"/>
    <w:rsid w:val="00414FE0"/>
    <w:rsid w:val="00423740"/>
    <w:rsid w:val="004266AC"/>
    <w:rsid w:val="0043264F"/>
    <w:rsid w:val="00435249"/>
    <w:rsid w:val="00436EA3"/>
    <w:rsid w:val="00454B19"/>
    <w:rsid w:val="00457179"/>
    <w:rsid w:val="00460608"/>
    <w:rsid w:val="004620E0"/>
    <w:rsid w:val="00463539"/>
    <w:rsid w:val="0046365B"/>
    <w:rsid w:val="0047044D"/>
    <w:rsid w:val="0047224A"/>
    <w:rsid w:val="0047572F"/>
    <w:rsid w:val="0047633A"/>
    <w:rsid w:val="00481F2C"/>
    <w:rsid w:val="0048300E"/>
    <w:rsid w:val="0049217A"/>
    <w:rsid w:val="00493EE2"/>
    <w:rsid w:val="004A2C0D"/>
    <w:rsid w:val="004A2E62"/>
    <w:rsid w:val="004A68C9"/>
    <w:rsid w:val="004B2A32"/>
    <w:rsid w:val="004C5815"/>
    <w:rsid w:val="004C6DB3"/>
    <w:rsid w:val="004E0C3F"/>
    <w:rsid w:val="004E3D82"/>
    <w:rsid w:val="004E4BDC"/>
    <w:rsid w:val="004E4CD6"/>
    <w:rsid w:val="004E4DB2"/>
    <w:rsid w:val="004E62F1"/>
    <w:rsid w:val="004E753A"/>
    <w:rsid w:val="004F248C"/>
    <w:rsid w:val="004F3C72"/>
    <w:rsid w:val="005000E4"/>
    <w:rsid w:val="00502B31"/>
    <w:rsid w:val="005165F1"/>
    <w:rsid w:val="00516F43"/>
    <w:rsid w:val="005178A5"/>
    <w:rsid w:val="005362E6"/>
    <w:rsid w:val="00537A62"/>
    <w:rsid w:val="00540193"/>
    <w:rsid w:val="00540F31"/>
    <w:rsid w:val="005453B1"/>
    <w:rsid w:val="00555C95"/>
    <w:rsid w:val="00560598"/>
    <w:rsid w:val="005610C3"/>
    <w:rsid w:val="00565480"/>
    <w:rsid w:val="005658C4"/>
    <w:rsid w:val="00565BB9"/>
    <w:rsid w:val="005669CB"/>
    <w:rsid w:val="00572F9F"/>
    <w:rsid w:val="0057761D"/>
    <w:rsid w:val="005816EA"/>
    <w:rsid w:val="00582969"/>
    <w:rsid w:val="00583C2E"/>
    <w:rsid w:val="00583CF7"/>
    <w:rsid w:val="00584FE8"/>
    <w:rsid w:val="00586FAD"/>
    <w:rsid w:val="005915BA"/>
    <w:rsid w:val="00591B36"/>
    <w:rsid w:val="00595D8D"/>
    <w:rsid w:val="005A025E"/>
    <w:rsid w:val="005A28FC"/>
    <w:rsid w:val="005A5675"/>
    <w:rsid w:val="005B32D5"/>
    <w:rsid w:val="005B3B32"/>
    <w:rsid w:val="005B47CE"/>
    <w:rsid w:val="005B4C51"/>
    <w:rsid w:val="005C13E4"/>
    <w:rsid w:val="005C20F0"/>
    <w:rsid w:val="005C2729"/>
    <w:rsid w:val="005C3AEB"/>
    <w:rsid w:val="005C3E07"/>
    <w:rsid w:val="005C4F2E"/>
    <w:rsid w:val="005C7567"/>
    <w:rsid w:val="005D206B"/>
    <w:rsid w:val="005D3C7C"/>
    <w:rsid w:val="005F2349"/>
    <w:rsid w:val="006044B4"/>
    <w:rsid w:val="00605527"/>
    <w:rsid w:val="00607E17"/>
    <w:rsid w:val="006118F6"/>
    <w:rsid w:val="00624E28"/>
    <w:rsid w:val="0062500F"/>
    <w:rsid w:val="00635F2E"/>
    <w:rsid w:val="00636B21"/>
    <w:rsid w:val="00636B89"/>
    <w:rsid w:val="00641AF3"/>
    <w:rsid w:val="00642A2F"/>
    <w:rsid w:val="006439F4"/>
    <w:rsid w:val="00652D29"/>
    <w:rsid w:val="006556F1"/>
    <w:rsid w:val="0065606F"/>
    <w:rsid w:val="00656AC4"/>
    <w:rsid w:val="00676914"/>
    <w:rsid w:val="00687B3A"/>
    <w:rsid w:val="00692DD7"/>
    <w:rsid w:val="00697A17"/>
    <w:rsid w:val="006B0CA3"/>
    <w:rsid w:val="006B4DAD"/>
    <w:rsid w:val="006B5E9E"/>
    <w:rsid w:val="006D0C90"/>
    <w:rsid w:val="006D108C"/>
    <w:rsid w:val="006D15B6"/>
    <w:rsid w:val="006D6805"/>
    <w:rsid w:val="006E5C19"/>
    <w:rsid w:val="006F13CA"/>
    <w:rsid w:val="006F22D5"/>
    <w:rsid w:val="00705814"/>
    <w:rsid w:val="00705D2E"/>
    <w:rsid w:val="00705FB5"/>
    <w:rsid w:val="007066B1"/>
    <w:rsid w:val="00713D44"/>
    <w:rsid w:val="00714631"/>
    <w:rsid w:val="007327FE"/>
    <w:rsid w:val="00740F8F"/>
    <w:rsid w:val="007451F8"/>
    <w:rsid w:val="007512C7"/>
    <w:rsid w:val="00752936"/>
    <w:rsid w:val="00760E92"/>
    <w:rsid w:val="0076201E"/>
    <w:rsid w:val="00764497"/>
    <w:rsid w:val="007751FE"/>
    <w:rsid w:val="00777482"/>
    <w:rsid w:val="00777B09"/>
    <w:rsid w:val="00781ADF"/>
    <w:rsid w:val="00783D3E"/>
    <w:rsid w:val="00785842"/>
    <w:rsid w:val="007865CB"/>
    <w:rsid w:val="00792F22"/>
    <w:rsid w:val="00793E1B"/>
    <w:rsid w:val="00793F01"/>
    <w:rsid w:val="007A5EE5"/>
    <w:rsid w:val="007A7E7B"/>
    <w:rsid w:val="007B2F12"/>
    <w:rsid w:val="007C271A"/>
    <w:rsid w:val="007C277B"/>
    <w:rsid w:val="007D5CC1"/>
    <w:rsid w:val="007E10C6"/>
    <w:rsid w:val="007E13ED"/>
    <w:rsid w:val="007F098D"/>
    <w:rsid w:val="007F4B97"/>
    <w:rsid w:val="007F7A4D"/>
    <w:rsid w:val="00801B83"/>
    <w:rsid w:val="00820D1B"/>
    <w:rsid w:val="00823333"/>
    <w:rsid w:val="00823E5A"/>
    <w:rsid w:val="00825138"/>
    <w:rsid w:val="00830B90"/>
    <w:rsid w:val="00841B24"/>
    <w:rsid w:val="008423FF"/>
    <w:rsid w:val="008506DE"/>
    <w:rsid w:val="00857FC8"/>
    <w:rsid w:val="0086651C"/>
    <w:rsid w:val="0086673E"/>
    <w:rsid w:val="0088272E"/>
    <w:rsid w:val="008830E6"/>
    <w:rsid w:val="00885F2C"/>
    <w:rsid w:val="00891282"/>
    <w:rsid w:val="00896968"/>
    <w:rsid w:val="008B5ABE"/>
    <w:rsid w:val="008B6331"/>
    <w:rsid w:val="008B7B23"/>
    <w:rsid w:val="008C6D41"/>
    <w:rsid w:val="008D44F8"/>
    <w:rsid w:val="008E5E59"/>
    <w:rsid w:val="008F3AD4"/>
    <w:rsid w:val="008F5048"/>
    <w:rsid w:val="00910163"/>
    <w:rsid w:val="00916ABC"/>
    <w:rsid w:val="00920199"/>
    <w:rsid w:val="00921534"/>
    <w:rsid w:val="00921868"/>
    <w:rsid w:val="00925869"/>
    <w:rsid w:val="009302E0"/>
    <w:rsid w:val="00941875"/>
    <w:rsid w:val="00951A80"/>
    <w:rsid w:val="00951F6B"/>
    <w:rsid w:val="009528CA"/>
    <w:rsid w:val="00954858"/>
    <w:rsid w:val="00954E45"/>
    <w:rsid w:val="00965998"/>
    <w:rsid w:val="00975BC1"/>
    <w:rsid w:val="00981541"/>
    <w:rsid w:val="009851BD"/>
    <w:rsid w:val="009B6D16"/>
    <w:rsid w:val="009C15DD"/>
    <w:rsid w:val="009C792F"/>
    <w:rsid w:val="009D1EFE"/>
    <w:rsid w:val="009D29FE"/>
    <w:rsid w:val="009D3925"/>
    <w:rsid w:val="009D3E3F"/>
    <w:rsid w:val="009D6808"/>
    <w:rsid w:val="009D7706"/>
    <w:rsid w:val="009D79EE"/>
    <w:rsid w:val="009E219E"/>
    <w:rsid w:val="009E2CA0"/>
    <w:rsid w:val="009E34C9"/>
    <w:rsid w:val="009E35D2"/>
    <w:rsid w:val="009F4070"/>
    <w:rsid w:val="00A06425"/>
    <w:rsid w:val="00A14724"/>
    <w:rsid w:val="00A16B8D"/>
    <w:rsid w:val="00A20D4B"/>
    <w:rsid w:val="00A22232"/>
    <w:rsid w:val="00A24F30"/>
    <w:rsid w:val="00A275E4"/>
    <w:rsid w:val="00A329CC"/>
    <w:rsid w:val="00A32A5F"/>
    <w:rsid w:val="00A34DA3"/>
    <w:rsid w:val="00A35591"/>
    <w:rsid w:val="00A44F9E"/>
    <w:rsid w:val="00A458F1"/>
    <w:rsid w:val="00A567CD"/>
    <w:rsid w:val="00A63D90"/>
    <w:rsid w:val="00A75675"/>
    <w:rsid w:val="00A76E53"/>
    <w:rsid w:val="00A860B2"/>
    <w:rsid w:val="00A9541A"/>
    <w:rsid w:val="00A9607B"/>
    <w:rsid w:val="00A96C48"/>
    <w:rsid w:val="00AA2A29"/>
    <w:rsid w:val="00AA694C"/>
    <w:rsid w:val="00AB05DF"/>
    <w:rsid w:val="00AB2091"/>
    <w:rsid w:val="00AC1BC8"/>
    <w:rsid w:val="00AD047E"/>
    <w:rsid w:val="00AD0669"/>
    <w:rsid w:val="00AD208A"/>
    <w:rsid w:val="00AD4A3C"/>
    <w:rsid w:val="00AD5845"/>
    <w:rsid w:val="00AE3040"/>
    <w:rsid w:val="00AE3177"/>
    <w:rsid w:val="00AE65ED"/>
    <w:rsid w:val="00AF61EB"/>
    <w:rsid w:val="00AF69AE"/>
    <w:rsid w:val="00B23BAE"/>
    <w:rsid w:val="00B3661E"/>
    <w:rsid w:val="00B5209B"/>
    <w:rsid w:val="00B542D4"/>
    <w:rsid w:val="00B54421"/>
    <w:rsid w:val="00B63479"/>
    <w:rsid w:val="00B642B8"/>
    <w:rsid w:val="00B77379"/>
    <w:rsid w:val="00B817E2"/>
    <w:rsid w:val="00B82529"/>
    <w:rsid w:val="00B839F0"/>
    <w:rsid w:val="00BB3EA3"/>
    <w:rsid w:val="00BB6C9A"/>
    <w:rsid w:val="00BB70FB"/>
    <w:rsid w:val="00BC035C"/>
    <w:rsid w:val="00BC1C81"/>
    <w:rsid w:val="00BD3660"/>
    <w:rsid w:val="00BD491B"/>
    <w:rsid w:val="00BE023D"/>
    <w:rsid w:val="00BE30B1"/>
    <w:rsid w:val="00BE46FF"/>
    <w:rsid w:val="00BE78F0"/>
    <w:rsid w:val="00BF22FC"/>
    <w:rsid w:val="00BF24E9"/>
    <w:rsid w:val="00BF51A8"/>
    <w:rsid w:val="00BF58D0"/>
    <w:rsid w:val="00C1245E"/>
    <w:rsid w:val="00C1578A"/>
    <w:rsid w:val="00C228C5"/>
    <w:rsid w:val="00C24EA8"/>
    <w:rsid w:val="00C26026"/>
    <w:rsid w:val="00C33468"/>
    <w:rsid w:val="00C3475E"/>
    <w:rsid w:val="00C35C0B"/>
    <w:rsid w:val="00C40C06"/>
    <w:rsid w:val="00C55E91"/>
    <w:rsid w:val="00C56359"/>
    <w:rsid w:val="00C70CA1"/>
    <w:rsid w:val="00C71FF7"/>
    <w:rsid w:val="00C77294"/>
    <w:rsid w:val="00C840B1"/>
    <w:rsid w:val="00C90A7A"/>
    <w:rsid w:val="00C93F61"/>
    <w:rsid w:val="00C94464"/>
    <w:rsid w:val="00C953C9"/>
    <w:rsid w:val="00C96C50"/>
    <w:rsid w:val="00CA401A"/>
    <w:rsid w:val="00CB1FB2"/>
    <w:rsid w:val="00CB27ED"/>
    <w:rsid w:val="00CB539D"/>
    <w:rsid w:val="00CB61D6"/>
    <w:rsid w:val="00CE6C4B"/>
    <w:rsid w:val="00CF12C6"/>
    <w:rsid w:val="00CF2B2F"/>
    <w:rsid w:val="00CF4D8F"/>
    <w:rsid w:val="00CF6292"/>
    <w:rsid w:val="00CF6B12"/>
    <w:rsid w:val="00D0152E"/>
    <w:rsid w:val="00D017C3"/>
    <w:rsid w:val="00D02EB8"/>
    <w:rsid w:val="00D07705"/>
    <w:rsid w:val="00D07DD3"/>
    <w:rsid w:val="00D152E4"/>
    <w:rsid w:val="00D1753D"/>
    <w:rsid w:val="00D23EFA"/>
    <w:rsid w:val="00D325D5"/>
    <w:rsid w:val="00D34B66"/>
    <w:rsid w:val="00D35FCA"/>
    <w:rsid w:val="00D532CA"/>
    <w:rsid w:val="00D61122"/>
    <w:rsid w:val="00D63339"/>
    <w:rsid w:val="00D761E8"/>
    <w:rsid w:val="00D81E08"/>
    <w:rsid w:val="00D81EDC"/>
    <w:rsid w:val="00D83177"/>
    <w:rsid w:val="00D8506D"/>
    <w:rsid w:val="00D90307"/>
    <w:rsid w:val="00D942A7"/>
    <w:rsid w:val="00D97830"/>
    <w:rsid w:val="00DA3FFC"/>
    <w:rsid w:val="00DA489D"/>
    <w:rsid w:val="00DA48D3"/>
    <w:rsid w:val="00DA4997"/>
    <w:rsid w:val="00DB08E2"/>
    <w:rsid w:val="00DB0A35"/>
    <w:rsid w:val="00DB1401"/>
    <w:rsid w:val="00DB228F"/>
    <w:rsid w:val="00DC6660"/>
    <w:rsid w:val="00DD03B9"/>
    <w:rsid w:val="00DD6EB4"/>
    <w:rsid w:val="00DE18B9"/>
    <w:rsid w:val="00DE38F3"/>
    <w:rsid w:val="00DF1076"/>
    <w:rsid w:val="00DF2600"/>
    <w:rsid w:val="00DF26AA"/>
    <w:rsid w:val="00DF7ED6"/>
    <w:rsid w:val="00E02CDE"/>
    <w:rsid w:val="00E11452"/>
    <w:rsid w:val="00E20186"/>
    <w:rsid w:val="00E2721F"/>
    <w:rsid w:val="00E411FA"/>
    <w:rsid w:val="00E412D8"/>
    <w:rsid w:val="00E42AED"/>
    <w:rsid w:val="00E4451A"/>
    <w:rsid w:val="00E60C50"/>
    <w:rsid w:val="00E61FAF"/>
    <w:rsid w:val="00E62F35"/>
    <w:rsid w:val="00E72419"/>
    <w:rsid w:val="00E72975"/>
    <w:rsid w:val="00E7465A"/>
    <w:rsid w:val="00E9119D"/>
    <w:rsid w:val="00E92238"/>
    <w:rsid w:val="00E94419"/>
    <w:rsid w:val="00EA056B"/>
    <w:rsid w:val="00EA206F"/>
    <w:rsid w:val="00EA3690"/>
    <w:rsid w:val="00EA7886"/>
    <w:rsid w:val="00EB2C5D"/>
    <w:rsid w:val="00EB7E4F"/>
    <w:rsid w:val="00EC078D"/>
    <w:rsid w:val="00ED28E4"/>
    <w:rsid w:val="00ED789C"/>
    <w:rsid w:val="00EE165B"/>
    <w:rsid w:val="00EE4D57"/>
    <w:rsid w:val="00EE53D4"/>
    <w:rsid w:val="00EF336D"/>
    <w:rsid w:val="00F00B76"/>
    <w:rsid w:val="00F03C8C"/>
    <w:rsid w:val="00F06F17"/>
    <w:rsid w:val="00F13737"/>
    <w:rsid w:val="00F14EC4"/>
    <w:rsid w:val="00F2055F"/>
    <w:rsid w:val="00F226CA"/>
    <w:rsid w:val="00F239D1"/>
    <w:rsid w:val="00F26C8F"/>
    <w:rsid w:val="00F272BC"/>
    <w:rsid w:val="00F31C90"/>
    <w:rsid w:val="00F322E1"/>
    <w:rsid w:val="00F342F7"/>
    <w:rsid w:val="00F34872"/>
    <w:rsid w:val="00F36A7C"/>
    <w:rsid w:val="00F40FEC"/>
    <w:rsid w:val="00F42549"/>
    <w:rsid w:val="00F625A5"/>
    <w:rsid w:val="00F63ADF"/>
    <w:rsid w:val="00F63BBC"/>
    <w:rsid w:val="00F8007A"/>
    <w:rsid w:val="00F803A3"/>
    <w:rsid w:val="00F92166"/>
    <w:rsid w:val="00F957C9"/>
    <w:rsid w:val="00F96A96"/>
    <w:rsid w:val="00FA01BE"/>
    <w:rsid w:val="00FA5C55"/>
    <w:rsid w:val="00FB05DD"/>
    <w:rsid w:val="00FB15A7"/>
    <w:rsid w:val="00FB20BB"/>
    <w:rsid w:val="00FB3DFD"/>
    <w:rsid w:val="00FB6736"/>
    <w:rsid w:val="00FC28CD"/>
    <w:rsid w:val="00FC306B"/>
    <w:rsid w:val="00FD6763"/>
    <w:rsid w:val="00FD7C8C"/>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F37E2996-A240-4EB0-B4A3-B10BE580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link w:val="20"/>
    <w:uiPriority w:val="9"/>
    <w:qFormat/>
    <w:rsid w:val="002712D4"/>
    <w:pPr>
      <w:spacing w:before="100" w:beforeAutospacing="1" w:after="100" w:afterAutospacing="1"/>
      <w:outlineLvl w:val="1"/>
    </w:pPr>
    <w:rPr>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lang w:val="x-none" w:eastAsia="x-none"/>
    </w:rPr>
  </w:style>
  <w:style w:type="character" w:styleId="a8">
    <w:name w:val="Hyperlink"/>
    <w:uiPriority w:val="99"/>
    <w:unhideWhenUsed/>
    <w:rsid w:val="00160BC1"/>
    <w:rPr>
      <w:color w:val="0000FF"/>
      <w:u w:val="single"/>
    </w:rPr>
  </w:style>
  <w:style w:type="paragraph" w:styleId="a7">
    <w:name w:val="Body Text"/>
    <w:basedOn w:val="a0"/>
    <w:link w:val="a9"/>
    <w:uiPriority w:val="99"/>
    <w:unhideWhenUsed/>
    <w:rsid w:val="00160BC1"/>
    <w:pPr>
      <w:spacing w:after="120"/>
    </w:pPr>
    <w:rPr>
      <w:sz w:val="20"/>
      <w:szCs w:val="20"/>
      <w:lang w:val="x-none"/>
    </w:r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customStyle="1" w:styleId="aa">
    <w:name w:val="Обычный (веб)"/>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2712D4"/>
    <w:rPr>
      <w:rFonts w:ascii="Times New Roman" w:eastAsia="Times New Roman" w:hAnsi="Times New Roman"/>
      <w:b/>
      <w:bCs/>
      <w:sz w:val="36"/>
      <w:szCs w:val="36"/>
      <w:lang w:val="x-none" w:eastAsia="x-none"/>
    </w:rPr>
  </w:style>
  <w:style w:type="character" w:styleId="af5">
    <w:name w:val="Emphasis"/>
    <w:uiPriority w:val="20"/>
    <w:qFormat/>
    <w:rsid w:val="002712D4"/>
    <w:rPr>
      <w:i/>
      <w:iCs/>
    </w:rPr>
  </w:style>
  <w:style w:type="paragraph" w:customStyle="1" w:styleId="Default">
    <w:name w:val="Default"/>
    <w:rsid w:val="002712D4"/>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2712D4"/>
    <w:pPr>
      <w:spacing w:after="120"/>
      <w:ind w:left="283"/>
    </w:pPr>
    <w:rPr>
      <w:lang w:val="x-none" w:eastAsia="x-none"/>
    </w:rPr>
  </w:style>
  <w:style w:type="character" w:customStyle="1" w:styleId="af7">
    <w:name w:val="Основной текст с отступом Знак"/>
    <w:link w:val="af6"/>
    <w:uiPriority w:val="99"/>
    <w:semiHidden/>
    <w:rsid w:val="002712D4"/>
    <w:rPr>
      <w:rFonts w:ascii="Times New Roman" w:eastAsia="Times New Roman" w:hAnsi="Times New Roman"/>
      <w:sz w:val="24"/>
      <w:szCs w:val="24"/>
      <w:lang w:val="x-none" w:eastAsia="x-none"/>
    </w:rPr>
  </w:style>
  <w:style w:type="paragraph" w:customStyle="1" w:styleId="a">
    <w:name w:val="список маркированный"/>
    <w:basedOn w:val="a0"/>
    <w:autoRedefine/>
    <w:rsid w:val="002712D4"/>
    <w:pPr>
      <w:numPr>
        <w:numId w:val="6"/>
      </w:numPr>
      <w:snapToGrid w:val="0"/>
      <w:spacing w:line="360" w:lineRule="auto"/>
      <w:jc w:val="both"/>
    </w:pPr>
    <w:rPr>
      <w:sz w:val="20"/>
      <w:szCs w:val="20"/>
    </w:rPr>
  </w:style>
  <w:style w:type="paragraph" w:styleId="22">
    <w:name w:val="toc 2"/>
    <w:basedOn w:val="a0"/>
    <w:autoRedefine/>
    <w:semiHidden/>
    <w:rsid w:val="002712D4"/>
    <w:pPr>
      <w:jc w:val="center"/>
    </w:pPr>
    <w:rPr>
      <w:rFonts w:eastAsia="Calibri"/>
      <w:sz w:val="28"/>
      <w:szCs w:val="28"/>
    </w:rPr>
  </w:style>
  <w:style w:type="character" w:styleId="af8">
    <w:name w:val="FollowedHyperlink"/>
    <w:uiPriority w:val="99"/>
    <w:semiHidden/>
    <w:unhideWhenUsed/>
    <w:rsid w:val="00A06425"/>
    <w:rPr>
      <w:color w:val="800080"/>
      <w:u w:val="single"/>
    </w:rPr>
  </w:style>
  <w:style w:type="character" w:styleId="af9">
    <w:name w:val="Unresolved Mention"/>
    <w:basedOn w:val="a1"/>
    <w:uiPriority w:val="99"/>
    <w:semiHidden/>
    <w:unhideWhenUsed/>
    <w:rsid w:val="003A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33573409">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85511773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252278555">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33037916">
      <w:bodyDiv w:val="1"/>
      <w:marLeft w:val="0"/>
      <w:marRight w:val="0"/>
      <w:marTop w:val="0"/>
      <w:marBottom w:val="0"/>
      <w:divBdr>
        <w:top w:val="none" w:sz="0" w:space="0" w:color="auto"/>
        <w:left w:val="none" w:sz="0" w:space="0" w:color="auto"/>
        <w:bottom w:val="none" w:sz="0" w:space="0" w:color="auto"/>
        <w:right w:val="none" w:sz="0" w:space="0" w:color="auto"/>
      </w:divBdr>
    </w:div>
    <w:div w:id="1534657472">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612392987">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677996186">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0808725">
      <w:bodyDiv w:val="1"/>
      <w:marLeft w:val="0"/>
      <w:marRight w:val="0"/>
      <w:marTop w:val="0"/>
      <w:marBottom w:val="0"/>
      <w:divBdr>
        <w:top w:val="none" w:sz="0" w:space="0" w:color="auto"/>
        <w:left w:val="none" w:sz="0" w:space="0" w:color="auto"/>
        <w:bottom w:val="none" w:sz="0" w:space="0" w:color="auto"/>
        <w:right w:val="none" w:sz="0" w:space="0" w:color="auto"/>
      </w:divBdr>
    </w:div>
    <w:div w:id="1778017624">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103987107">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8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81665.html" TargetMode="External"/><Relationship Id="rId18" Type="http://schemas.openxmlformats.org/officeDocument/2006/relationships/hyperlink" Target="http://window.edu.ru/" TargetMode="External"/><Relationship Id="rId26" Type="http://schemas.openxmlformats.org/officeDocument/2006/relationships/hyperlink" Target="http://www.gks.ru" TargetMode="External"/><Relationship Id="rId21" Type="http://schemas.openxmlformats.org/officeDocument/2006/relationships/hyperlink" Target="http://www.edu.ru" TargetMode="External"/><Relationship Id="rId34" Type="http://schemas.openxmlformats.org/officeDocument/2006/relationships/hyperlink" Target="http://www.tandfonline.com" TargetMode="External"/><Relationship Id="rId7" Type="http://schemas.openxmlformats.org/officeDocument/2006/relationships/endnotes" Target="endnotes.xml"/><Relationship Id="rId12" Type="http://schemas.openxmlformats.org/officeDocument/2006/relationships/hyperlink" Target="http://www.iprbookshop.ru/68787.html" TargetMode="External"/><Relationship Id="rId17" Type="http://schemas.openxmlformats.org/officeDocument/2006/relationships/hyperlink" Target="http://biblio-online.ru" TargetMode="External"/><Relationship Id="rId25" Type="http://schemas.openxmlformats.org/officeDocument/2006/relationships/hyperlink" Target="http://www.benran.ru" TargetMode="External"/><Relationship Id="rId33" Type="http://schemas.openxmlformats.org/officeDocument/2006/relationships/hyperlink" Target="http://www.springeropen.com"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www.sciencedirect.com" TargetMode="External"/><Relationship Id="rId29" Type="http://schemas.openxmlformats.org/officeDocument/2006/relationships/hyperlink" Target="http://www.opendissertatio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1641.html" TargetMode="External"/><Relationship Id="rId24" Type="http://schemas.openxmlformats.org/officeDocument/2006/relationships/hyperlink" Target="http://dic.academic.ru/" TargetMode="External"/><Relationship Id="rId32" Type="http://schemas.openxmlformats.org/officeDocument/2006/relationships/hyperlink" Target="http://www.elsevier.com/about/open-acces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70153.html" TargetMode="External"/><Relationship Id="rId23" Type="http://schemas.openxmlformats.org/officeDocument/2006/relationships/hyperlink" Target="http://www.oxfordjoumals.org" TargetMode="External"/><Relationship Id="rId28" Type="http://schemas.openxmlformats.org/officeDocument/2006/relationships/hyperlink" Target="http://ru.spinform.ru" TargetMode="External"/><Relationship Id="rId36" Type="http://schemas.openxmlformats.org/officeDocument/2006/relationships/fontTable" Target="fontTable.xml"/><Relationship Id="rId10" Type="http://schemas.openxmlformats.org/officeDocument/2006/relationships/hyperlink" Target="http://www.iprbookshop.ru/77633.html" TargetMode="External"/><Relationship Id="rId19" Type="http://schemas.openxmlformats.org/officeDocument/2006/relationships/hyperlink" Target="http://elibrary.ru" TargetMode="External"/><Relationship Id="rId31" Type="http://schemas.openxmlformats.org/officeDocument/2006/relationships/hyperlink" Target="http://www.doaj.org" TargetMode="External"/><Relationship Id="rId4" Type="http://schemas.openxmlformats.org/officeDocument/2006/relationships/settings" Target="settings.xml"/><Relationship Id="rId9" Type="http://schemas.openxmlformats.org/officeDocument/2006/relationships/hyperlink" Target="http://www.iprbookshop.ru/27036.html" TargetMode="External"/><Relationship Id="rId14" Type="http://schemas.openxmlformats.org/officeDocument/2006/relationships/hyperlink" Target="http://www.iprbookshop.ru/69989.html" TargetMode="External"/><Relationship Id="rId22" Type="http://schemas.openxmlformats.org/officeDocument/2006/relationships/hyperlink" Target="http://journals.cambridge.org" TargetMode="External"/><Relationship Id="rId27" Type="http://schemas.openxmlformats.org/officeDocument/2006/relationships/hyperlink" Target="http://diss.rsl.ru" TargetMode="External"/><Relationship Id="rId30" Type="http://schemas.openxmlformats.org/officeDocument/2006/relationships/hyperlink" Target="http://www.oatd.org" TargetMode="External"/><Relationship Id="rId35" Type="http://schemas.openxmlformats.org/officeDocument/2006/relationships/hyperlink" Target="http://www.researchbib.com" TargetMode="External"/><Relationship Id="rId8" Type="http://schemas.openxmlformats.org/officeDocument/2006/relationships/hyperlink" Target="http://www.iprbookshop.ru/65865.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785BC-6B24-4EE6-9633-64025CFE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6886</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46045</CharactersWithSpaces>
  <SharedDoc>false</SharedDoc>
  <HLinks>
    <vt:vector size="96" baseType="variant">
      <vt:variant>
        <vt:i4>2490466</vt:i4>
      </vt:variant>
      <vt:variant>
        <vt:i4>45</vt:i4>
      </vt:variant>
      <vt:variant>
        <vt:i4>0</vt:i4>
      </vt:variant>
      <vt:variant>
        <vt:i4>5</vt:i4>
      </vt:variant>
      <vt:variant>
        <vt:lpwstr>http://www.researchbib.com/</vt:lpwstr>
      </vt:variant>
      <vt:variant>
        <vt:lpwstr/>
      </vt:variant>
      <vt:variant>
        <vt:i4>3866745</vt:i4>
      </vt:variant>
      <vt:variant>
        <vt:i4>42</vt:i4>
      </vt:variant>
      <vt:variant>
        <vt:i4>0</vt:i4>
      </vt:variant>
      <vt:variant>
        <vt:i4>5</vt:i4>
      </vt:variant>
      <vt:variant>
        <vt:lpwstr>http://www.tandfonline.com/</vt:lpwstr>
      </vt:variant>
      <vt:variant>
        <vt:lpwstr/>
      </vt:variant>
      <vt:variant>
        <vt:i4>4522060</vt:i4>
      </vt:variant>
      <vt:variant>
        <vt:i4>39</vt:i4>
      </vt:variant>
      <vt:variant>
        <vt:i4>0</vt:i4>
      </vt:variant>
      <vt:variant>
        <vt:i4>5</vt:i4>
      </vt:variant>
      <vt:variant>
        <vt:lpwstr>http://www.springeropen.com/</vt:lpwstr>
      </vt:variant>
      <vt:variant>
        <vt:lpwstr/>
      </vt:variant>
      <vt:variant>
        <vt:i4>1507351</vt:i4>
      </vt:variant>
      <vt:variant>
        <vt:i4>36</vt:i4>
      </vt:variant>
      <vt:variant>
        <vt:i4>0</vt:i4>
      </vt:variant>
      <vt:variant>
        <vt:i4>5</vt:i4>
      </vt:variant>
      <vt:variant>
        <vt:lpwstr>http://www.elsevier.com/about/open-access</vt:lpwstr>
      </vt:variant>
      <vt:variant>
        <vt:lpwstr/>
      </vt:variant>
      <vt:variant>
        <vt:i4>6094941</vt:i4>
      </vt:variant>
      <vt:variant>
        <vt:i4>33</vt:i4>
      </vt:variant>
      <vt:variant>
        <vt:i4>0</vt:i4>
      </vt:variant>
      <vt:variant>
        <vt:i4>5</vt:i4>
      </vt:variant>
      <vt:variant>
        <vt:lpwstr>http://www.doaj.org/</vt:lpwstr>
      </vt:variant>
      <vt:variant>
        <vt:lpwstr/>
      </vt:variant>
      <vt:variant>
        <vt:i4>4391005</vt:i4>
      </vt:variant>
      <vt:variant>
        <vt:i4>30</vt:i4>
      </vt:variant>
      <vt:variant>
        <vt:i4>0</vt:i4>
      </vt:variant>
      <vt:variant>
        <vt:i4>5</vt:i4>
      </vt:variant>
      <vt:variant>
        <vt:lpwstr>http://www.oatd.org/</vt:lpwstr>
      </vt:variant>
      <vt:variant>
        <vt:lpwstr/>
      </vt:variant>
      <vt:variant>
        <vt:i4>4653084</vt:i4>
      </vt:variant>
      <vt:variant>
        <vt:i4>27</vt:i4>
      </vt:variant>
      <vt:variant>
        <vt:i4>0</vt:i4>
      </vt:variant>
      <vt:variant>
        <vt:i4>5</vt:i4>
      </vt:variant>
      <vt:variant>
        <vt:lpwstr>http://www.opendissertations.org/</vt:lpwstr>
      </vt:variant>
      <vt:variant>
        <vt:lpwstr/>
      </vt:variant>
      <vt:variant>
        <vt:i4>3538985</vt:i4>
      </vt:variant>
      <vt:variant>
        <vt:i4>24</vt:i4>
      </vt:variant>
      <vt:variant>
        <vt:i4>0</vt:i4>
      </vt:variant>
      <vt:variant>
        <vt:i4>5</vt:i4>
      </vt:variant>
      <vt:variant>
        <vt:lpwstr>http://ru.spinform.ru/</vt:lpwstr>
      </vt:variant>
      <vt:variant>
        <vt:lpwstr/>
      </vt:variant>
      <vt:variant>
        <vt:i4>4325466</vt:i4>
      </vt:variant>
      <vt:variant>
        <vt:i4>21</vt:i4>
      </vt:variant>
      <vt:variant>
        <vt:i4>0</vt:i4>
      </vt:variant>
      <vt:variant>
        <vt:i4>5</vt:i4>
      </vt:variant>
      <vt:variant>
        <vt:lpwstr>http://www.iprbookshop.ru/70153.html</vt:lpwstr>
      </vt:variant>
      <vt:variant>
        <vt:lpwstr/>
      </vt:variant>
      <vt:variant>
        <vt:i4>4587609</vt:i4>
      </vt:variant>
      <vt:variant>
        <vt:i4>18</vt:i4>
      </vt:variant>
      <vt:variant>
        <vt:i4>0</vt:i4>
      </vt:variant>
      <vt:variant>
        <vt:i4>5</vt:i4>
      </vt:variant>
      <vt:variant>
        <vt:lpwstr>http://www.iprbookshop.ru/69989.html</vt:lpwstr>
      </vt:variant>
      <vt:variant>
        <vt:lpwstr/>
      </vt:variant>
      <vt:variant>
        <vt:i4>4194388</vt:i4>
      </vt:variant>
      <vt:variant>
        <vt:i4>15</vt:i4>
      </vt:variant>
      <vt:variant>
        <vt:i4>0</vt:i4>
      </vt:variant>
      <vt:variant>
        <vt:i4>5</vt:i4>
      </vt:variant>
      <vt:variant>
        <vt:lpwstr>http://www.iprbookshop.ru/81665.html</vt:lpwstr>
      </vt:variant>
      <vt:variant>
        <vt:lpwstr/>
      </vt:variant>
      <vt:variant>
        <vt:i4>4653145</vt:i4>
      </vt:variant>
      <vt:variant>
        <vt:i4>12</vt:i4>
      </vt:variant>
      <vt:variant>
        <vt:i4>0</vt:i4>
      </vt:variant>
      <vt:variant>
        <vt:i4>5</vt:i4>
      </vt:variant>
      <vt:variant>
        <vt:lpwstr>http://www.iprbookshop.ru/68787.html</vt:lpwstr>
      </vt:variant>
      <vt:variant>
        <vt:lpwstr/>
      </vt:variant>
      <vt:variant>
        <vt:i4>4325469</vt:i4>
      </vt:variant>
      <vt:variant>
        <vt:i4>9</vt:i4>
      </vt:variant>
      <vt:variant>
        <vt:i4>0</vt:i4>
      </vt:variant>
      <vt:variant>
        <vt:i4>5</vt:i4>
      </vt:variant>
      <vt:variant>
        <vt:lpwstr>http://www.iprbookshop.ru/51641.html</vt:lpwstr>
      </vt:variant>
      <vt:variant>
        <vt:lpwstr/>
      </vt:variant>
      <vt:variant>
        <vt:i4>4391005</vt:i4>
      </vt:variant>
      <vt:variant>
        <vt:i4>6</vt:i4>
      </vt:variant>
      <vt:variant>
        <vt:i4>0</vt:i4>
      </vt:variant>
      <vt:variant>
        <vt:i4>5</vt:i4>
      </vt:variant>
      <vt:variant>
        <vt:lpwstr>http://www.iprbookshop.ru/77633.html</vt:lpwstr>
      </vt:variant>
      <vt:variant>
        <vt:lpwstr/>
      </vt:variant>
      <vt:variant>
        <vt:i4>4391003</vt:i4>
      </vt:variant>
      <vt:variant>
        <vt:i4>3</vt:i4>
      </vt:variant>
      <vt:variant>
        <vt:i4>0</vt:i4>
      </vt:variant>
      <vt:variant>
        <vt:i4>5</vt:i4>
      </vt:variant>
      <vt:variant>
        <vt:lpwstr>http://www.iprbookshop.ru/27036.html</vt:lpwstr>
      </vt:variant>
      <vt:variant>
        <vt:lpwstr/>
      </vt:variant>
      <vt:variant>
        <vt:i4>4456532</vt:i4>
      </vt:variant>
      <vt:variant>
        <vt:i4>0</vt:i4>
      </vt:variant>
      <vt:variant>
        <vt:i4>0</vt:i4>
      </vt:variant>
      <vt:variant>
        <vt:i4>5</vt:i4>
      </vt:variant>
      <vt:variant>
        <vt:lpwstr>http://www.iprbookshop.ru/65865.html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2017-09-25T05:36:00Z</cp:lastPrinted>
  <dcterms:created xsi:type="dcterms:W3CDTF">2022-05-01T16:23:00Z</dcterms:created>
  <dcterms:modified xsi:type="dcterms:W3CDTF">2022-11-14T03:04:00Z</dcterms:modified>
</cp:coreProperties>
</file>